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817" w:rsidRPr="00926616" w:rsidRDefault="00CA2817" w:rsidP="00CA2817">
      <w:pPr>
        <w:pStyle w:val="Ttulo2"/>
        <w:jc w:val="center"/>
        <w:rPr>
          <w:rFonts w:cs="Arial"/>
          <w:iCs/>
          <w:sz w:val="20"/>
          <w:szCs w:val="20"/>
          <w:u w:val="single"/>
        </w:rPr>
      </w:pPr>
      <w:r w:rsidRPr="00926616">
        <w:rPr>
          <w:rFonts w:cs="Arial"/>
          <w:iCs/>
          <w:sz w:val="20"/>
          <w:szCs w:val="20"/>
          <w:u w:val="single"/>
        </w:rPr>
        <w:t>CREDENCIAMENTO DE PRESTAÇÃO DE SERVIÇOS NA ÁREA DE SAÚDE (PESSOA FÍSICA)</w:t>
      </w:r>
      <w:r w:rsidR="006733FF">
        <w:rPr>
          <w:rFonts w:cs="Arial"/>
          <w:iCs/>
          <w:sz w:val="20"/>
          <w:szCs w:val="20"/>
          <w:u w:val="single"/>
        </w:rPr>
        <w:t xml:space="preserve"> – Nº. 171/2017</w:t>
      </w:r>
    </w:p>
    <w:p w:rsidR="00CA2817" w:rsidRPr="00926616" w:rsidRDefault="00CA2817" w:rsidP="00CA2817">
      <w:pPr>
        <w:pStyle w:val="Recuodecorpodetexto"/>
        <w:ind w:left="4248"/>
        <w:rPr>
          <w:sz w:val="20"/>
          <w:szCs w:val="20"/>
        </w:rPr>
      </w:pPr>
    </w:p>
    <w:p w:rsidR="00CA2817" w:rsidRPr="00926616" w:rsidRDefault="00CA2817" w:rsidP="00CA2817">
      <w:pPr>
        <w:pStyle w:val="Recuodecorpodetexto"/>
        <w:ind w:left="4956"/>
        <w:rPr>
          <w:b w:val="0"/>
          <w:sz w:val="20"/>
          <w:szCs w:val="20"/>
        </w:rPr>
      </w:pPr>
      <w:r w:rsidRPr="00926616">
        <w:rPr>
          <w:sz w:val="20"/>
          <w:szCs w:val="20"/>
        </w:rPr>
        <w:t>CREDENCIAMENTO DE PRESTAÇÃO DE SERVIÇOS NA AREA DA SAÚDE QUE ENTRE SI CELEBRAM O INSTITUTO DE PREVIDÊNCIA E ASSISTÊNCIA DOS SERVIDORES MUN</w:t>
      </w:r>
      <w:r w:rsidR="00D66780">
        <w:rPr>
          <w:sz w:val="20"/>
          <w:szCs w:val="20"/>
        </w:rPr>
        <w:t>ICIPAIS DE RIO VERDE – IPARV E K</w:t>
      </w:r>
      <w:r w:rsidR="006733FF">
        <w:rPr>
          <w:sz w:val="20"/>
          <w:szCs w:val="20"/>
        </w:rPr>
        <w:t>ARLA PINTO FERNANDES FONSECA.</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Por este instrumento de credenciamento que entre si fazem, de um lado, o </w:t>
      </w:r>
      <w:r w:rsidRPr="00926616">
        <w:rPr>
          <w:rFonts w:cs="Arial"/>
          <w:b/>
          <w:bCs/>
          <w:color w:val="000000"/>
          <w:sz w:val="20"/>
          <w:szCs w:val="20"/>
        </w:rPr>
        <w:t>INSTITUTO DE PREVIDÊNCIA E ASSISTÊNCIA DOS SERVIDORES MUNICIPAIS DE RIO VERDE - IPARV</w:t>
      </w:r>
      <w:r w:rsidRPr="00926616">
        <w:rPr>
          <w:rFonts w:cs="Arial"/>
          <w:color w:val="000000"/>
          <w:sz w:val="20"/>
          <w:szCs w:val="20"/>
        </w:rPr>
        <w:t>, autarquia municipal, com personalidade jurídica de direito público, inscrito no CNPJ sob o n.º 06.052.569/0001-87, com sede na Rua Joaquim Mota, nº. 914 - Vila Santo Antônio no Município de Rio Verde-Goiás, neste ato representado pelo seu Presidente</w:t>
      </w:r>
      <w:r w:rsidR="00970C57" w:rsidRPr="00926616">
        <w:rPr>
          <w:rFonts w:cs="Arial"/>
          <w:color w:val="000000"/>
          <w:sz w:val="20"/>
          <w:szCs w:val="20"/>
        </w:rPr>
        <w:t xml:space="preserve"> </w:t>
      </w:r>
      <w:r w:rsidR="00D34B7E" w:rsidRPr="00D34B7E">
        <w:rPr>
          <w:rFonts w:cs="Arial"/>
          <w:b/>
          <w:sz w:val="20"/>
          <w:szCs w:val="20"/>
        </w:rPr>
        <w:t>ALEXANDRE SILVA MAC</w:t>
      </w:r>
      <w:r w:rsidR="0008147C">
        <w:rPr>
          <w:rFonts w:cs="Arial"/>
          <w:b/>
          <w:sz w:val="20"/>
          <w:szCs w:val="20"/>
        </w:rPr>
        <w:t>E</w:t>
      </w:r>
      <w:r w:rsidR="00D34B7E" w:rsidRPr="00D34B7E">
        <w:rPr>
          <w:rFonts w:cs="Arial"/>
          <w:b/>
          <w:sz w:val="20"/>
          <w:szCs w:val="20"/>
        </w:rPr>
        <w:t>DO</w:t>
      </w:r>
      <w:r w:rsidR="00D34B7E" w:rsidRPr="00D34B7E">
        <w:rPr>
          <w:rFonts w:cs="Arial"/>
          <w:sz w:val="20"/>
          <w:szCs w:val="20"/>
        </w:rPr>
        <w:t>, brasileiro, casado, advogado, portador do CPF: nº. 695.341.012-49, e RG nº.</w:t>
      </w:r>
      <w:r w:rsidR="008161D9">
        <w:rPr>
          <w:rFonts w:cs="Arial"/>
          <w:sz w:val="20"/>
          <w:szCs w:val="20"/>
        </w:rPr>
        <w:t xml:space="preserve"> </w:t>
      </w:r>
      <w:r w:rsidR="00D34B7E" w:rsidRPr="00D34B7E">
        <w:rPr>
          <w:rFonts w:cs="Arial"/>
          <w:sz w:val="20"/>
          <w:szCs w:val="20"/>
        </w:rPr>
        <w:t xml:space="preserve">3495711-7847653 </w:t>
      </w:r>
      <w:r w:rsidR="008161D9">
        <w:rPr>
          <w:rFonts w:cs="Arial"/>
          <w:sz w:val="20"/>
          <w:szCs w:val="20"/>
        </w:rPr>
        <w:t>DGPC</w:t>
      </w:r>
      <w:r w:rsidR="00D34B7E" w:rsidRPr="00D34B7E">
        <w:rPr>
          <w:rFonts w:cs="Arial"/>
          <w:sz w:val="20"/>
          <w:szCs w:val="20"/>
        </w:rPr>
        <w:t>/GO</w:t>
      </w:r>
      <w:r w:rsidR="00D34B7E">
        <w:rPr>
          <w:rFonts w:cs="Arial"/>
          <w:sz w:val="20"/>
          <w:szCs w:val="20"/>
        </w:rPr>
        <w:t xml:space="preserve">, </w:t>
      </w:r>
      <w:r w:rsidRPr="00926616">
        <w:rPr>
          <w:rFonts w:cs="Arial"/>
          <w:color w:val="000000"/>
          <w:sz w:val="20"/>
          <w:szCs w:val="20"/>
        </w:rPr>
        <w:t xml:space="preserve">residente e domiciliado nesta cidade, doravante denominado simplesmente </w:t>
      </w:r>
      <w:r w:rsidRPr="00926616">
        <w:rPr>
          <w:rFonts w:cs="Arial"/>
          <w:b/>
          <w:bCs/>
          <w:color w:val="000000"/>
          <w:sz w:val="20"/>
          <w:szCs w:val="20"/>
        </w:rPr>
        <w:t>CREDENCIANTE</w:t>
      </w:r>
      <w:r w:rsidRPr="00926616">
        <w:rPr>
          <w:rFonts w:cs="Arial"/>
          <w:color w:val="000000"/>
          <w:sz w:val="20"/>
          <w:szCs w:val="20"/>
        </w:rPr>
        <w:t xml:space="preserve"> e de outro lado, </w:t>
      </w:r>
      <w:r w:rsidR="00D66780">
        <w:rPr>
          <w:rFonts w:cs="Arial"/>
          <w:b/>
          <w:color w:val="000000"/>
          <w:sz w:val="20"/>
          <w:szCs w:val="20"/>
        </w:rPr>
        <w:t>K</w:t>
      </w:r>
      <w:r w:rsidR="006733FF" w:rsidRPr="006733FF">
        <w:rPr>
          <w:rFonts w:cs="Arial"/>
          <w:b/>
          <w:color w:val="000000"/>
          <w:sz w:val="20"/>
          <w:szCs w:val="20"/>
        </w:rPr>
        <w:t>ARLA PINTO FERNANDES FONSECA</w:t>
      </w:r>
      <w:r w:rsidRPr="006733FF">
        <w:rPr>
          <w:rFonts w:cs="Arial"/>
          <w:b/>
          <w:color w:val="000000"/>
          <w:sz w:val="20"/>
          <w:szCs w:val="20"/>
        </w:rPr>
        <w:t>,</w:t>
      </w:r>
      <w:r w:rsidRPr="00926616">
        <w:rPr>
          <w:rFonts w:cs="Arial"/>
          <w:color w:val="000000"/>
          <w:sz w:val="20"/>
          <w:szCs w:val="20"/>
        </w:rPr>
        <w:t xml:space="preserve"> portador do CPF nº. </w:t>
      </w:r>
      <w:r w:rsidR="00A3586E">
        <w:rPr>
          <w:rFonts w:cs="Arial"/>
          <w:color w:val="000000"/>
          <w:sz w:val="20"/>
          <w:szCs w:val="20"/>
        </w:rPr>
        <w:t>941.210.521-53</w:t>
      </w:r>
      <w:r w:rsidRPr="00926616">
        <w:rPr>
          <w:rFonts w:cs="Arial"/>
          <w:color w:val="000000"/>
          <w:sz w:val="20"/>
          <w:szCs w:val="20"/>
        </w:rPr>
        <w:t xml:space="preserve">, RG nº. </w:t>
      </w:r>
      <w:r w:rsidR="00A3586E">
        <w:rPr>
          <w:rFonts w:cs="Arial"/>
          <w:color w:val="000000"/>
          <w:sz w:val="20"/>
          <w:szCs w:val="20"/>
        </w:rPr>
        <w:t>6704771 PC/GO</w:t>
      </w:r>
      <w:r w:rsidRPr="00926616">
        <w:rPr>
          <w:rFonts w:cs="Arial"/>
          <w:color w:val="000000"/>
          <w:sz w:val="20"/>
          <w:szCs w:val="20"/>
        </w:rPr>
        <w:t>,</w:t>
      </w:r>
      <w:r w:rsidR="00EA723D">
        <w:rPr>
          <w:rFonts w:cs="Arial"/>
          <w:color w:val="000000"/>
          <w:sz w:val="20"/>
          <w:szCs w:val="20"/>
        </w:rPr>
        <w:t xml:space="preserve"> </w:t>
      </w:r>
      <w:r w:rsidRPr="00926616">
        <w:rPr>
          <w:rFonts w:cs="Arial"/>
          <w:color w:val="000000"/>
          <w:sz w:val="20"/>
          <w:szCs w:val="20"/>
        </w:rPr>
        <w:t xml:space="preserve">Registro no Conselho Regional de </w:t>
      </w:r>
      <w:r w:rsidR="00A3586E">
        <w:rPr>
          <w:rFonts w:cs="Arial"/>
          <w:color w:val="000000"/>
          <w:sz w:val="20"/>
          <w:szCs w:val="20"/>
        </w:rPr>
        <w:t>Medicina</w:t>
      </w:r>
      <w:r w:rsidRPr="00926616">
        <w:rPr>
          <w:rFonts w:cs="Arial"/>
          <w:color w:val="000000"/>
          <w:sz w:val="20"/>
          <w:szCs w:val="20"/>
        </w:rPr>
        <w:t xml:space="preserve">, nº. </w:t>
      </w:r>
      <w:r w:rsidR="00A44F64">
        <w:rPr>
          <w:rFonts w:cs="Arial"/>
          <w:color w:val="000000"/>
          <w:sz w:val="20"/>
          <w:szCs w:val="20"/>
        </w:rPr>
        <w:t>0</w:t>
      </w:r>
      <w:bookmarkStart w:id="0" w:name="_GoBack"/>
      <w:bookmarkEnd w:id="0"/>
      <w:r w:rsidR="00A3586E">
        <w:rPr>
          <w:rFonts w:cs="Arial"/>
          <w:color w:val="000000"/>
          <w:sz w:val="20"/>
          <w:szCs w:val="20"/>
        </w:rPr>
        <w:t>14832/GO</w:t>
      </w:r>
      <w:r w:rsidRPr="00926616">
        <w:rPr>
          <w:rFonts w:cs="Arial"/>
          <w:color w:val="000000"/>
          <w:sz w:val="20"/>
          <w:szCs w:val="20"/>
        </w:rPr>
        <w:t xml:space="preserve">, com endereço profissional situado na </w:t>
      </w:r>
      <w:r w:rsidR="00A3586E">
        <w:rPr>
          <w:rFonts w:cs="Arial"/>
          <w:color w:val="000000"/>
          <w:sz w:val="20"/>
          <w:szCs w:val="20"/>
        </w:rPr>
        <w:t>Avenida Barrinha</w:t>
      </w:r>
      <w:r w:rsidRPr="00926616">
        <w:rPr>
          <w:rFonts w:cs="Arial"/>
          <w:color w:val="000000"/>
          <w:sz w:val="20"/>
          <w:szCs w:val="20"/>
        </w:rPr>
        <w:t>, nº.</w:t>
      </w:r>
      <w:r w:rsidR="00A3586E">
        <w:rPr>
          <w:rFonts w:cs="Arial"/>
          <w:color w:val="000000"/>
          <w:sz w:val="20"/>
          <w:szCs w:val="20"/>
        </w:rPr>
        <w:t xml:space="preserve"> 26, Centro</w:t>
      </w:r>
      <w:r w:rsidRPr="00926616">
        <w:rPr>
          <w:rFonts w:cs="Arial"/>
          <w:color w:val="000000"/>
          <w:sz w:val="20"/>
          <w:szCs w:val="20"/>
        </w:rPr>
        <w:t xml:space="preserve">, neste município, doravante denominado como </w:t>
      </w:r>
      <w:r w:rsidRPr="00926616">
        <w:rPr>
          <w:rFonts w:cs="Arial"/>
          <w:b/>
          <w:bCs/>
          <w:color w:val="000000"/>
          <w:sz w:val="20"/>
          <w:szCs w:val="20"/>
        </w:rPr>
        <w:t>CREDENCIADO (A)</w:t>
      </w:r>
      <w:r w:rsidRPr="00926616">
        <w:rPr>
          <w:rFonts w:cs="Arial"/>
          <w:color w:val="000000"/>
          <w:sz w:val="20"/>
          <w:szCs w:val="20"/>
        </w:rPr>
        <w:t>, têm justa e firmada a presente prestação de serviço que se regerá em obediência às cláusulas seguintes:</w:t>
      </w:r>
    </w:p>
    <w:p w:rsidR="00CA2817" w:rsidRPr="00926616" w:rsidRDefault="00CA2817" w:rsidP="00CA2817">
      <w:pPr>
        <w:jc w:val="both"/>
        <w:rPr>
          <w:rFonts w:cs="Arial"/>
          <w:color w:val="000000"/>
          <w:sz w:val="20"/>
          <w:szCs w:val="20"/>
        </w:rPr>
      </w:pPr>
      <w:r w:rsidRPr="00926616">
        <w:rPr>
          <w:rFonts w:cs="Arial"/>
          <w:color w:val="000000"/>
          <w:sz w:val="20"/>
          <w:szCs w:val="20"/>
        </w:rPr>
        <w:t xml:space="preserve"> </w:t>
      </w:r>
    </w:p>
    <w:p w:rsidR="00CA2817" w:rsidRPr="00D66780" w:rsidRDefault="00CA2817" w:rsidP="00CA2817">
      <w:pPr>
        <w:jc w:val="both"/>
        <w:rPr>
          <w:rFonts w:cs="Arial"/>
          <w:b/>
          <w:bCs/>
          <w:color w:val="000000"/>
          <w:sz w:val="20"/>
          <w:szCs w:val="20"/>
        </w:rPr>
      </w:pPr>
      <w:r w:rsidRPr="00926616">
        <w:rPr>
          <w:rFonts w:cs="Arial"/>
          <w:b/>
          <w:bCs/>
          <w:color w:val="000000"/>
          <w:sz w:val="20"/>
          <w:szCs w:val="20"/>
        </w:rPr>
        <w:t>PREÂMBULO</w:t>
      </w:r>
      <w:r w:rsidRPr="00926616">
        <w:rPr>
          <w:rFonts w:cs="Arial"/>
          <w:color w:val="000000"/>
          <w:sz w:val="20"/>
          <w:szCs w:val="20"/>
        </w:rPr>
        <w:t xml:space="preserve"> – O presente credenciamento é regido pela Lei nº. 8.666, de 21 de junho de 1993 e decorre da Portaria de Inexigibilidade nº. </w:t>
      </w:r>
      <w:r w:rsidR="00753E0C" w:rsidRPr="00753E0C">
        <w:rPr>
          <w:rFonts w:cs="Arial"/>
          <w:b/>
          <w:color w:val="000000"/>
          <w:sz w:val="20"/>
          <w:szCs w:val="20"/>
        </w:rPr>
        <w:t>003/2017</w:t>
      </w:r>
      <w:r w:rsidRPr="00926616">
        <w:rPr>
          <w:rFonts w:cs="Arial"/>
          <w:color w:val="000000"/>
          <w:sz w:val="20"/>
          <w:szCs w:val="20"/>
        </w:rPr>
        <w:t>, bem como nos termos do Edital de Chamamento para Credenciamento de Prestadores de Serviços da Área de Saúde de nº</w:t>
      </w:r>
      <w:r w:rsidR="00753E0C">
        <w:rPr>
          <w:rFonts w:cs="Arial"/>
          <w:color w:val="000000"/>
          <w:sz w:val="20"/>
          <w:szCs w:val="20"/>
        </w:rPr>
        <w:t xml:space="preserve">. </w:t>
      </w:r>
      <w:r w:rsidR="00753E0C" w:rsidRPr="00753E0C">
        <w:rPr>
          <w:rFonts w:cs="Arial"/>
          <w:b/>
          <w:color w:val="000000"/>
          <w:sz w:val="20"/>
          <w:szCs w:val="20"/>
        </w:rPr>
        <w:t>001/2016,</w:t>
      </w:r>
      <w:r w:rsidRPr="00926616">
        <w:rPr>
          <w:rFonts w:cs="Arial"/>
          <w:color w:val="000000"/>
          <w:sz w:val="20"/>
          <w:szCs w:val="20"/>
        </w:rPr>
        <w:t xml:space="preserve"> publicado em </w:t>
      </w:r>
      <w:r w:rsidR="00753E0C" w:rsidRPr="00753E0C">
        <w:rPr>
          <w:rFonts w:cs="Arial"/>
          <w:b/>
          <w:color w:val="000000"/>
          <w:sz w:val="20"/>
          <w:szCs w:val="20"/>
        </w:rPr>
        <w:t>26/12/2016</w:t>
      </w:r>
      <w:r w:rsidRPr="00926616">
        <w:rPr>
          <w:rFonts w:cs="Arial"/>
          <w:color w:val="000000"/>
          <w:sz w:val="20"/>
          <w:szCs w:val="20"/>
        </w:rPr>
        <w:t xml:space="preserve">, constante do processo nº. </w:t>
      </w:r>
      <w:r w:rsidR="00D66780" w:rsidRPr="00D66780">
        <w:rPr>
          <w:rFonts w:cs="Arial"/>
          <w:b/>
          <w:color w:val="000000"/>
          <w:sz w:val="20"/>
          <w:szCs w:val="20"/>
        </w:rPr>
        <w:t>0026470/2017.</w:t>
      </w:r>
    </w:p>
    <w:p w:rsidR="00CA2817" w:rsidRPr="00926616" w:rsidRDefault="00CA2817" w:rsidP="00CA2817">
      <w:pPr>
        <w:pStyle w:val="Ttulo7"/>
        <w:jc w:val="both"/>
        <w:rPr>
          <w:rFonts w:ascii="Arial" w:hAnsi="Arial" w:cs="Arial"/>
          <w:b/>
          <w:sz w:val="20"/>
          <w:szCs w:val="20"/>
        </w:rPr>
      </w:pPr>
      <w:r w:rsidRPr="00926616">
        <w:rPr>
          <w:rFonts w:ascii="Arial" w:hAnsi="Arial" w:cs="Arial"/>
          <w:b/>
          <w:bCs/>
          <w:color w:val="000000"/>
          <w:sz w:val="20"/>
          <w:szCs w:val="20"/>
        </w:rPr>
        <w:t xml:space="preserve">1. </w:t>
      </w:r>
      <w:r w:rsidRPr="00926616">
        <w:rPr>
          <w:rFonts w:ascii="Arial" w:hAnsi="Arial" w:cs="Arial"/>
          <w:b/>
          <w:sz w:val="20"/>
          <w:szCs w:val="20"/>
        </w:rPr>
        <w:t xml:space="preserve">CLÁUSULA PRIMEIRA: DO OBJETO. </w:t>
      </w:r>
    </w:p>
    <w:p w:rsidR="00CA2817" w:rsidRPr="00926616" w:rsidRDefault="00CA2817" w:rsidP="00CA2817">
      <w:pPr>
        <w:rPr>
          <w:rFonts w:cs="Arial"/>
          <w:sz w:val="20"/>
          <w:szCs w:val="20"/>
        </w:rPr>
      </w:pPr>
    </w:p>
    <w:p w:rsidR="00CA2817" w:rsidRPr="00926616" w:rsidRDefault="00CA2817" w:rsidP="00CA2817">
      <w:pPr>
        <w:jc w:val="both"/>
        <w:rPr>
          <w:rFonts w:cs="Arial"/>
          <w:b/>
          <w:bCs/>
          <w:color w:val="000000"/>
          <w:sz w:val="20"/>
          <w:szCs w:val="20"/>
        </w:rPr>
      </w:pPr>
      <w:r w:rsidRPr="00926616">
        <w:rPr>
          <w:rFonts w:cs="Arial"/>
          <w:color w:val="000000"/>
          <w:sz w:val="20"/>
          <w:szCs w:val="20"/>
        </w:rPr>
        <w:t xml:space="preserve">1.1. O presente credenciamento ora firmado entre as partes se destina exclusivamente a prestação de serviços </w:t>
      </w:r>
      <w:r w:rsidR="00A3586E">
        <w:rPr>
          <w:rFonts w:cs="Arial"/>
          <w:color w:val="000000"/>
          <w:sz w:val="20"/>
          <w:szCs w:val="20"/>
        </w:rPr>
        <w:t>médicos com</w:t>
      </w:r>
      <w:r w:rsidRPr="00926616">
        <w:rPr>
          <w:rFonts w:cs="Arial"/>
          <w:color w:val="000000"/>
          <w:sz w:val="20"/>
          <w:szCs w:val="20"/>
        </w:rPr>
        <w:t xml:space="preserve"> especialidade</w:t>
      </w:r>
      <w:r w:rsidR="00A3586E">
        <w:rPr>
          <w:rFonts w:cs="Arial"/>
          <w:color w:val="000000"/>
          <w:sz w:val="20"/>
          <w:szCs w:val="20"/>
        </w:rPr>
        <w:t xml:space="preserve"> em clínica geral</w:t>
      </w:r>
      <w:r w:rsidRPr="00926616">
        <w:rPr>
          <w:rFonts w:cs="Arial"/>
          <w:color w:val="000000"/>
          <w:sz w:val="20"/>
          <w:szCs w:val="20"/>
        </w:rPr>
        <w:t xml:space="preserve">, os quais serão executados pelo </w:t>
      </w:r>
      <w:r w:rsidRPr="00926616">
        <w:rPr>
          <w:rFonts w:cs="Arial"/>
          <w:b/>
          <w:bCs/>
          <w:color w:val="000000"/>
          <w:sz w:val="20"/>
          <w:szCs w:val="20"/>
        </w:rPr>
        <w:t>CREDENCIADO (A)</w:t>
      </w:r>
      <w:r w:rsidRPr="00926616">
        <w:rPr>
          <w:rFonts w:cs="Arial"/>
          <w:color w:val="000000"/>
          <w:sz w:val="20"/>
          <w:szCs w:val="20"/>
        </w:rPr>
        <w:t xml:space="preserve">, com independência técnica e sem subordinação hierárquica do </w:t>
      </w:r>
      <w:r w:rsidRPr="00926616">
        <w:rPr>
          <w:rFonts w:cs="Arial"/>
          <w:b/>
          <w:bCs/>
          <w:color w:val="000000"/>
          <w:sz w:val="20"/>
          <w:szCs w:val="20"/>
        </w:rPr>
        <w:t>CREDENCIANTE.</w:t>
      </w:r>
    </w:p>
    <w:p w:rsidR="00CA2817" w:rsidRPr="00926616" w:rsidRDefault="00CA2817" w:rsidP="00CA2817">
      <w:pPr>
        <w:jc w:val="both"/>
        <w:rPr>
          <w:rFonts w:cs="Arial"/>
          <w:b/>
          <w:color w:val="000000"/>
          <w:sz w:val="20"/>
          <w:szCs w:val="20"/>
        </w:rPr>
      </w:pPr>
    </w:p>
    <w:p w:rsidR="00CA2817" w:rsidRPr="00926616" w:rsidRDefault="00CA2817" w:rsidP="00CA2817">
      <w:pPr>
        <w:jc w:val="both"/>
        <w:rPr>
          <w:rFonts w:cs="Arial"/>
          <w:b/>
          <w:color w:val="000000"/>
          <w:sz w:val="20"/>
          <w:szCs w:val="20"/>
        </w:rPr>
      </w:pPr>
      <w:r w:rsidRPr="00926616">
        <w:rPr>
          <w:rFonts w:cs="Arial"/>
          <w:color w:val="000000"/>
          <w:sz w:val="20"/>
          <w:szCs w:val="20"/>
        </w:rPr>
        <w:t>1.2. Entendem-se como beneficiários do IPARV-Assistência, o servidor municipal ativo e inativo, seus dependentes e agregados, bem como os pensionistas, devidamente inscritos e cadastrados, munidos do respectivo cartão ou similar e documento de identificação.</w:t>
      </w:r>
    </w:p>
    <w:p w:rsidR="00CA2817" w:rsidRPr="00926616" w:rsidRDefault="00CA2817" w:rsidP="00CA2817">
      <w:pPr>
        <w:jc w:val="both"/>
        <w:rPr>
          <w:rFonts w:cs="Arial"/>
          <w:b/>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1.3. Os serviços credenciados serão preferencialmente prestados nos estabelecimentos do </w:t>
      </w:r>
      <w:r w:rsidRPr="00926616">
        <w:rPr>
          <w:rFonts w:cs="Arial"/>
          <w:b/>
          <w:bCs/>
          <w:color w:val="000000"/>
          <w:sz w:val="20"/>
          <w:szCs w:val="20"/>
        </w:rPr>
        <w:t>CREDENCIADO (A)</w:t>
      </w:r>
      <w:r w:rsidRPr="00926616">
        <w:rPr>
          <w:rFonts w:cs="Arial"/>
          <w:color w:val="000000"/>
          <w:sz w:val="20"/>
          <w:szCs w:val="20"/>
        </w:rPr>
        <w:t>, em dia e horário comercial, no endereço acima informado.</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1.4. O </w:t>
      </w:r>
      <w:r w:rsidRPr="00926616">
        <w:rPr>
          <w:rFonts w:cs="Arial"/>
          <w:b/>
          <w:bCs/>
          <w:color w:val="000000"/>
          <w:sz w:val="20"/>
          <w:szCs w:val="20"/>
        </w:rPr>
        <w:t>CREDENCIADO (A)</w:t>
      </w:r>
      <w:r w:rsidRPr="00926616">
        <w:rPr>
          <w:rFonts w:cs="Arial"/>
          <w:color w:val="000000"/>
          <w:sz w:val="20"/>
          <w:szCs w:val="20"/>
        </w:rPr>
        <w:t>, ao atender o segurado do IPARV-Assistência, deverá fazê-lo observando as regras contidas neste instrumento.</w:t>
      </w:r>
    </w:p>
    <w:p w:rsidR="00CA2817" w:rsidRPr="00926616" w:rsidRDefault="00CA2817" w:rsidP="00CA2817">
      <w:pPr>
        <w:pStyle w:val="Ttulo7"/>
        <w:jc w:val="both"/>
        <w:rPr>
          <w:rFonts w:ascii="Arial" w:hAnsi="Arial" w:cs="Arial"/>
          <w:b/>
          <w:sz w:val="20"/>
          <w:szCs w:val="20"/>
        </w:rPr>
      </w:pPr>
      <w:r w:rsidRPr="00926616">
        <w:rPr>
          <w:rFonts w:ascii="Arial" w:hAnsi="Arial" w:cs="Arial"/>
          <w:b/>
          <w:sz w:val="20"/>
          <w:szCs w:val="20"/>
        </w:rPr>
        <w:t xml:space="preserve">2. CLÁUSULA SEGUNDA: DO REGIME DE EXECUÇÃO.   </w:t>
      </w:r>
    </w:p>
    <w:p w:rsidR="00CA2817" w:rsidRPr="00926616" w:rsidRDefault="00CA2817" w:rsidP="00CA2817">
      <w:pPr>
        <w:rPr>
          <w:rFonts w:cs="Arial"/>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2.1. Os atendimentos eletivos realizados nos beneficiários, quando não autorizados, não serão pagos pelo IPARV.</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2.2. Fica expressamente vedada à cobrança de valores adicionais, a qualquer título, por parte do (a) </w:t>
      </w:r>
      <w:r w:rsidRPr="00926616">
        <w:rPr>
          <w:rFonts w:cs="Arial"/>
          <w:b/>
          <w:bCs/>
          <w:color w:val="000000"/>
          <w:sz w:val="20"/>
          <w:szCs w:val="20"/>
        </w:rPr>
        <w:t>CREDENCIADO (A)</w:t>
      </w:r>
      <w:r w:rsidRPr="00926616">
        <w:rPr>
          <w:rFonts w:cs="Arial"/>
          <w:color w:val="000000"/>
          <w:sz w:val="20"/>
          <w:szCs w:val="20"/>
        </w:rPr>
        <w:t>, em relação aos beneficiários do IPARV.</w:t>
      </w:r>
    </w:p>
    <w:p w:rsidR="00CA2817" w:rsidRPr="00926616" w:rsidRDefault="00CA2817" w:rsidP="00CA2817">
      <w:pPr>
        <w:jc w:val="both"/>
        <w:rPr>
          <w:rFonts w:cs="Arial"/>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2.3. A guia emitida pelo IPARV deverá ser assinada pelo paciente ou responsável e pelo (a) </w:t>
      </w:r>
      <w:r w:rsidRPr="00926616">
        <w:rPr>
          <w:rFonts w:cs="Arial"/>
          <w:b/>
          <w:bCs/>
          <w:color w:val="000000"/>
          <w:sz w:val="20"/>
          <w:szCs w:val="20"/>
        </w:rPr>
        <w:t>CREDENCIADO (A)</w:t>
      </w:r>
      <w:r w:rsidRPr="00926616">
        <w:rPr>
          <w:rFonts w:cs="Arial"/>
          <w:color w:val="000000"/>
          <w:sz w:val="20"/>
          <w:szCs w:val="20"/>
        </w:rPr>
        <w:t xml:space="preserve">, quando utilizada, possuindo </w:t>
      </w:r>
      <w:r w:rsidRPr="00926616">
        <w:rPr>
          <w:rFonts w:cs="Arial"/>
          <w:sz w:val="20"/>
          <w:szCs w:val="20"/>
        </w:rPr>
        <w:t>validade de 60 (sessenta) dias.</w:t>
      </w:r>
    </w:p>
    <w:p w:rsidR="00CA2817" w:rsidRPr="00926616" w:rsidRDefault="00CA2817" w:rsidP="00CA2817">
      <w:pPr>
        <w:pStyle w:val="Ttulo7"/>
        <w:jc w:val="both"/>
        <w:rPr>
          <w:rFonts w:ascii="Arial" w:hAnsi="Arial" w:cs="Arial"/>
          <w:b/>
          <w:sz w:val="20"/>
          <w:szCs w:val="20"/>
        </w:rPr>
      </w:pPr>
      <w:r w:rsidRPr="00926616">
        <w:rPr>
          <w:rFonts w:ascii="Arial" w:hAnsi="Arial" w:cs="Arial"/>
          <w:b/>
          <w:sz w:val="20"/>
          <w:szCs w:val="20"/>
        </w:rPr>
        <w:t>3. CLÁUSULA TERCEIRA: DAS GLOSAS</w:t>
      </w:r>
      <w:r w:rsidR="005B15DA">
        <w:rPr>
          <w:rFonts w:ascii="Arial" w:hAnsi="Arial" w:cs="Arial"/>
          <w:b/>
          <w:sz w:val="20"/>
          <w:szCs w:val="20"/>
        </w:rPr>
        <w:t>.</w:t>
      </w:r>
    </w:p>
    <w:p w:rsidR="00CA2817" w:rsidRPr="00926616" w:rsidRDefault="00CA2817" w:rsidP="00CA2817">
      <w:pPr>
        <w:shd w:val="clear" w:color="auto" w:fill="FFFFFF"/>
        <w:spacing w:before="100" w:beforeAutospacing="1" w:after="100" w:afterAutospacing="1" w:line="230" w:lineRule="atLeast"/>
        <w:jc w:val="both"/>
        <w:rPr>
          <w:rFonts w:cs="Arial"/>
          <w:color w:val="000000"/>
          <w:sz w:val="20"/>
          <w:szCs w:val="20"/>
        </w:rPr>
      </w:pPr>
      <w:r w:rsidRPr="00926616">
        <w:rPr>
          <w:rFonts w:cs="Arial"/>
          <w:color w:val="000000"/>
          <w:sz w:val="20"/>
          <w:szCs w:val="20"/>
        </w:rPr>
        <w:lastRenderedPageBreak/>
        <w:t>3.1. É reservado ao IPARV, mediante análise técnica e administrativa, o direito de glosar, total ou parcialmente, os procedimentos apresentados em desacordo com as disposições contidas neste no credenciamento e nos atos normativos pertinentes.</w:t>
      </w:r>
    </w:p>
    <w:p w:rsidR="00CA2817" w:rsidRPr="00926616" w:rsidRDefault="00CA2817" w:rsidP="00CA2817">
      <w:pPr>
        <w:shd w:val="clear" w:color="auto" w:fill="FFFFFF"/>
        <w:spacing w:before="100" w:beforeAutospacing="1" w:after="100" w:afterAutospacing="1" w:line="230" w:lineRule="atLeast"/>
        <w:jc w:val="both"/>
        <w:rPr>
          <w:rFonts w:cs="Arial"/>
          <w:color w:val="000000"/>
          <w:sz w:val="20"/>
          <w:szCs w:val="20"/>
        </w:rPr>
      </w:pPr>
      <w:r w:rsidRPr="00926616">
        <w:rPr>
          <w:rFonts w:cs="Arial"/>
          <w:color w:val="000000"/>
          <w:sz w:val="20"/>
          <w:szCs w:val="20"/>
        </w:rPr>
        <w:t>3.2. Após o pagamento da fatura e constatado glosas, o IPARV disponibilizará demonstrativo da auditoria realizada nas contas, constando as glosas.</w:t>
      </w:r>
    </w:p>
    <w:p w:rsidR="00CA2817" w:rsidRPr="00926616" w:rsidRDefault="00CA2817" w:rsidP="00CA2817">
      <w:pPr>
        <w:shd w:val="clear" w:color="auto" w:fill="FFFFFF"/>
        <w:spacing w:before="100" w:beforeAutospacing="1" w:after="100" w:afterAutospacing="1" w:line="230" w:lineRule="atLeast"/>
        <w:jc w:val="both"/>
        <w:rPr>
          <w:rFonts w:cs="Arial"/>
          <w:color w:val="000000"/>
          <w:sz w:val="20"/>
          <w:szCs w:val="20"/>
        </w:rPr>
      </w:pPr>
      <w:r w:rsidRPr="00926616">
        <w:rPr>
          <w:rFonts w:cs="Arial"/>
          <w:color w:val="000000"/>
          <w:sz w:val="20"/>
          <w:szCs w:val="20"/>
        </w:rPr>
        <w:t xml:space="preserve">3.3. </w:t>
      </w:r>
      <w:r w:rsidRPr="00926616">
        <w:rPr>
          <w:rFonts w:cs="Arial"/>
          <w:sz w:val="20"/>
          <w:szCs w:val="20"/>
        </w:rPr>
        <w:t xml:space="preserve">Em caso de revisão de glosa, o credenciado deverá encaminhar comunicado por escrito para o IPARV-Assistência, em 02 (duas) vias, acompanhado pelo Prontuário Médico, no prazo </w:t>
      </w:r>
      <w:r w:rsidRPr="00926616">
        <w:rPr>
          <w:rFonts w:cs="Arial"/>
          <w:color w:val="000000"/>
          <w:sz w:val="20"/>
          <w:szCs w:val="20"/>
        </w:rPr>
        <w:t xml:space="preserve">máximo de 60 (sessenta) dias, </w:t>
      </w:r>
      <w:r w:rsidRPr="00926616">
        <w:rPr>
          <w:rFonts w:cs="Arial"/>
          <w:sz w:val="20"/>
          <w:szCs w:val="20"/>
        </w:rPr>
        <w:t>após liberação do pagamento por parte do IPARV-Assistência</w:t>
      </w:r>
      <w:r w:rsidRPr="00926616">
        <w:rPr>
          <w:rFonts w:cs="Arial"/>
          <w:color w:val="000000"/>
          <w:sz w:val="20"/>
          <w:szCs w:val="20"/>
        </w:rPr>
        <w:t>.</w:t>
      </w:r>
    </w:p>
    <w:p w:rsidR="00CA2817" w:rsidRPr="00926616" w:rsidRDefault="00CA2817" w:rsidP="00CA2817">
      <w:pPr>
        <w:shd w:val="clear" w:color="auto" w:fill="FFFFFF"/>
        <w:spacing w:before="100" w:beforeAutospacing="1" w:after="100" w:afterAutospacing="1" w:line="230" w:lineRule="atLeast"/>
        <w:jc w:val="both"/>
        <w:rPr>
          <w:rFonts w:cs="Arial"/>
          <w:color w:val="000000"/>
          <w:sz w:val="20"/>
          <w:szCs w:val="20"/>
        </w:rPr>
      </w:pPr>
      <w:r w:rsidRPr="00926616">
        <w:rPr>
          <w:rFonts w:cs="Arial"/>
          <w:color w:val="000000"/>
          <w:sz w:val="20"/>
          <w:szCs w:val="20"/>
        </w:rPr>
        <w:t>3.4. O IPARV analisará a solicitação da revisão de glosas e encaminhará ao credenciado o relatório da análise realizada pela auditoria com a aceitação da justificativa apresentada ou com a devida justificativa de manutenção da glosa.</w:t>
      </w:r>
    </w:p>
    <w:p w:rsidR="00CA2817" w:rsidRPr="00926616" w:rsidRDefault="00CA2817" w:rsidP="00CA2817">
      <w:pPr>
        <w:shd w:val="clear" w:color="auto" w:fill="FFFFFF"/>
        <w:spacing w:before="100" w:beforeAutospacing="1" w:after="100" w:afterAutospacing="1" w:line="230" w:lineRule="atLeast"/>
        <w:jc w:val="both"/>
        <w:rPr>
          <w:rFonts w:cs="Arial"/>
          <w:color w:val="000000"/>
          <w:sz w:val="20"/>
          <w:szCs w:val="20"/>
        </w:rPr>
      </w:pPr>
      <w:r w:rsidRPr="00926616">
        <w:rPr>
          <w:rFonts w:cs="Arial"/>
          <w:color w:val="000000"/>
          <w:sz w:val="20"/>
          <w:szCs w:val="20"/>
        </w:rPr>
        <w:t>3.5. As contas que forem devolvidas por estarem com documentação incorreta, tais como, ausência de código do procedimento, falta de assinatura do profissional e do nº do Conselho Regional da Categoria e código de MAT/MED incorreto, dentre outros, poderão após a correção ou complementação das informações e demais procedimentos descritos em ato normativo vigente, ser reapresentadas na fatura do mês seguinte.</w:t>
      </w:r>
    </w:p>
    <w:p w:rsidR="00CA2817" w:rsidRPr="00926616" w:rsidRDefault="00CA2817" w:rsidP="00CA2817">
      <w:pPr>
        <w:pStyle w:val="Ttulo7"/>
        <w:jc w:val="both"/>
        <w:rPr>
          <w:rFonts w:ascii="Arial" w:hAnsi="Arial" w:cs="Arial"/>
          <w:b/>
          <w:sz w:val="20"/>
          <w:szCs w:val="20"/>
        </w:rPr>
      </w:pPr>
      <w:r w:rsidRPr="00926616">
        <w:rPr>
          <w:rFonts w:ascii="Arial" w:hAnsi="Arial" w:cs="Arial"/>
          <w:b/>
          <w:sz w:val="20"/>
          <w:szCs w:val="20"/>
        </w:rPr>
        <w:t>4. CLÁUSULA QUARTA: DAS OBRIGAÇÕES E RESPONSABILIDADES DO (A) CREDENCIADO (A).</w:t>
      </w:r>
    </w:p>
    <w:p w:rsidR="00CA2817" w:rsidRPr="00926616" w:rsidRDefault="00CA2817" w:rsidP="00CA2817">
      <w:pPr>
        <w:rPr>
          <w:rFonts w:cs="Arial"/>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4.1. Desenvolver, fornecer e dimensionar a infraestrutura necessária ao bom atendimento e satisfação dos beneficiários do IPARV, dentro das normas estabelecidas pelo Ministério da Saúde.</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4.2. Proceder à verificação rigorosa da identificação dos beneficiários do Plano Assistencial do IPARV, sendo que qualquer despesa decorrente de negligência ou má-fé na averiguação das credenciais dos beneficiários será de responsabilidade única e exclusiva do (a) </w:t>
      </w:r>
      <w:r w:rsidRPr="00926616">
        <w:rPr>
          <w:rFonts w:cs="Arial"/>
          <w:b/>
          <w:bCs/>
          <w:color w:val="000000"/>
          <w:sz w:val="20"/>
          <w:szCs w:val="20"/>
        </w:rPr>
        <w:t>CREDENCIADO (A)</w:t>
      </w:r>
      <w:r w:rsidRPr="00926616">
        <w:rPr>
          <w:rFonts w:cs="Arial"/>
          <w:color w:val="000000"/>
          <w:sz w:val="20"/>
          <w:szCs w:val="20"/>
        </w:rPr>
        <w:t>.</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4.3. Arcar com as despesas decorrentes de serviços de terceiros que lhe sejam particularmente prestados, tais como pessoal, recepção, limpeza, entre outros.</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sz w:val="20"/>
          <w:szCs w:val="20"/>
        </w:rPr>
      </w:pPr>
      <w:r w:rsidRPr="00926616">
        <w:rPr>
          <w:rFonts w:cs="Arial"/>
          <w:sz w:val="20"/>
          <w:szCs w:val="20"/>
        </w:rPr>
        <w:t>4.4. Permitir ao IPARV avaliar o atendimento e os serviços prestados aos seus beneficiários através de auditorias específicas realizadas por profissionais do quadro do Instituto, sendo reservado ao mesmo o direito de recusar ou sustar os serviços quando não atenderem ao estipulado.</w:t>
      </w:r>
    </w:p>
    <w:p w:rsidR="00CA2817" w:rsidRPr="00926616" w:rsidRDefault="00CA2817" w:rsidP="00CA2817">
      <w:pPr>
        <w:jc w:val="both"/>
        <w:rPr>
          <w:rFonts w:cs="Arial"/>
          <w:sz w:val="20"/>
          <w:szCs w:val="20"/>
        </w:rPr>
      </w:pPr>
    </w:p>
    <w:p w:rsidR="00CA2817" w:rsidRPr="00926616" w:rsidRDefault="00CA2817" w:rsidP="00CA2817">
      <w:pPr>
        <w:jc w:val="both"/>
        <w:rPr>
          <w:rFonts w:cs="Arial"/>
          <w:sz w:val="20"/>
          <w:szCs w:val="20"/>
        </w:rPr>
      </w:pPr>
      <w:r w:rsidRPr="00926616">
        <w:rPr>
          <w:rFonts w:cs="Arial"/>
          <w:sz w:val="20"/>
          <w:szCs w:val="20"/>
        </w:rPr>
        <w:t xml:space="preserve">4.5. Obedecer aos critérios exigidos quando das auditorias e perícias, na fiscalização sobre os serviços credenciados e sobre as pessoas a eles vinculados, bem como os princípios estabelecidos no Código de Ética da categoria. </w:t>
      </w:r>
    </w:p>
    <w:p w:rsidR="00CA2817" w:rsidRPr="00926616" w:rsidRDefault="00CA2817" w:rsidP="00CA2817">
      <w:pPr>
        <w:jc w:val="both"/>
        <w:rPr>
          <w:rFonts w:cs="Arial"/>
          <w:sz w:val="20"/>
          <w:szCs w:val="20"/>
        </w:rPr>
      </w:pPr>
    </w:p>
    <w:p w:rsidR="00CA2817" w:rsidRPr="00926616" w:rsidRDefault="00CA2817" w:rsidP="00CA2817">
      <w:pPr>
        <w:jc w:val="both"/>
        <w:rPr>
          <w:rFonts w:cs="Arial"/>
          <w:sz w:val="20"/>
          <w:szCs w:val="20"/>
        </w:rPr>
      </w:pPr>
      <w:r w:rsidRPr="00926616">
        <w:rPr>
          <w:rFonts w:cs="Arial"/>
          <w:sz w:val="20"/>
          <w:szCs w:val="20"/>
        </w:rPr>
        <w:t>4.6. Desenvolver diretamente os serviços credenciados, não sendo permitida a subcontratação dos serviços que se relacionem especificamente ao objeto do credenciamento, sob pena de descredenciamento automático.</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4.7. Comunicar ao IPARV, por escrito ou por meio de correio eletrônico, mudança de dias e horários de atendimento aos segurados, com antecedência mínima de 30 (trinta) dias.</w:t>
      </w:r>
    </w:p>
    <w:p w:rsidR="00CA2817" w:rsidRPr="00926616" w:rsidRDefault="00CA2817" w:rsidP="00CA2817">
      <w:pPr>
        <w:jc w:val="both"/>
        <w:rPr>
          <w:rFonts w:cs="Arial"/>
          <w:color w:val="000000"/>
          <w:sz w:val="20"/>
          <w:szCs w:val="20"/>
        </w:rPr>
      </w:pPr>
      <w:r w:rsidRPr="00926616">
        <w:rPr>
          <w:rFonts w:cs="Arial"/>
          <w:color w:val="000000"/>
          <w:sz w:val="20"/>
          <w:szCs w:val="20"/>
        </w:rPr>
        <w:t xml:space="preserve"> </w:t>
      </w:r>
    </w:p>
    <w:p w:rsidR="00CA2817" w:rsidRPr="00926616" w:rsidRDefault="00CA2817" w:rsidP="00CA2817">
      <w:pPr>
        <w:jc w:val="both"/>
        <w:rPr>
          <w:rFonts w:cs="Arial"/>
          <w:color w:val="000000"/>
          <w:sz w:val="20"/>
          <w:szCs w:val="20"/>
        </w:rPr>
      </w:pPr>
      <w:r w:rsidRPr="00926616">
        <w:rPr>
          <w:rFonts w:cs="Arial"/>
          <w:color w:val="000000"/>
          <w:sz w:val="20"/>
          <w:szCs w:val="20"/>
        </w:rPr>
        <w:t xml:space="preserve">4.8. Caso haja descredenciamento, independente da parte que deu causa ao rompimento, o </w:t>
      </w:r>
      <w:r w:rsidRPr="00926616">
        <w:rPr>
          <w:rFonts w:cs="Arial"/>
          <w:b/>
          <w:bCs/>
          <w:color w:val="000000"/>
          <w:sz w:val="20"/>
          <w:szCs w:val="20"/>
        </w:rPr>
        <w:t>CREDENCIADO (A)</w:t>
      </w:r>
      <w:r w:rsidRPr="00926616">
        <w:rPr>
          <w:rFonts w:cs="Arial"/>
          <w:color w:val="000000"/>
          <w:sz w:val="20"/>
          <w:szCs w:val="20"/>
        </w:rPr>
        <w:t xml:space="preserve"> deverá manter assistência aos pacientes sob acompanhamento até a data de encerramento da prestação de serviços.  </w:t>
      </w:r>
    </w:p>
    <w:p w:rsidR="00CA2817" w:rsidRPr="00926616" w:rsidRDefault="00CA2817" w:rsidP="00CA2817">
      <w:pPr>
        <w:jc w:val="both"/>
        <w:rPr>
          <w:rFonts w:cs="Arial"/>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4.9. Aceitar e acatar os atos normativos ou regulamentos emitidos pela Presidência e pelo Conselho Gestor do IPARV.</w:t>
      </w:r>
    </w:p>
    <w:p w:rsidR="00CA2817" w:rsidRPr="00926616" w:rsidRDefault="00CA2817" w:rsidP="00CA2817">
      <w:pPr>
        <w:jc w:val="both"/>
        <w:rPr>
          <w:rFonts w:cs="Arial"/>
          <w:color w:val="000000"/>
          <w:sz w:val="20"/>
          <w:szCs w:val="20"/>
        </w:rPr>
      </w:pPr>
      <w:r w:rsidRPr="00926616">
        <w:rPr>
          <w:rFonts w:cs="Arial"/>
          <w:color w:val="000000"/>
          <w:sz w:val="20"/>
          <w:szCs w:val="20"/>
        </w:rPr>
        <w:lastRenderedPageBreak/>
        <w:t xml:space="preserve">4.10. Ostentar a identificação de </w:t>
      </w:r>
      <w:r w:rsidRPr="00926616">
        <w:rPr>
          <w:rFonts w:cs="Arial"/>
          <w:b/>
          <w:bCs/>
          <w:color w:val="000000"/>
          <w:sz w:val="20"/>
          <w:szCs w:val="20"/>
        </w:rPr>
        <w:t>CREDENCIADO (A)</w:t>
      </w:r>
      <w:r w:rsidRPr="00926616">
        <w:rPr>
          <w:rFonts w:cs="Arial"/>
          <w:color w:val="000000"/>
          <w:sz w:val="20"/>
          <w:szCs w:val="20"/>
        </w:rPr>
        <w:t xml:space="preserve"> do IPARV em seu estabelecimento em lugar visível ao usuário.</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4.11. O (A) </w:t>
      </w:r>
      <w:r w:rsidRPr="00926616">
        <w:rPr>
          <w:rFonts w:cs="Arial"/>
          <w:b/>
          <w:bCs/>
          <w:color w:val="000000"/>
          <w:sz w:val="20"/>
          <w:szCs w:val="20"/>
        </w:rPr>
        <w:t>CREDENCIADO (A)</w:t>
      </w:r>
      <w:r w:rsidRPr="00926616">
        <w:rPr>
          <w:rFonts w:cs="Arial"/>
          <w:color w:val="000000"/>
          <w:sz w:val="20"/>
          <w:szCs w:val="20"/>
        </w:rPr>
        <w:t xml:space="preserve"> deverá prestar aos beneficiários do IPARV tratamento idêntico ao dispensado os particulares. Qualquer tipo de discriminação dará causa a instauração de processo administrativo para aplicação das sanções previstas na Lei 8.666/93, garantida a prévia defesa.</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4.12. Preencher correta e completamente o pedido de solicitação de atendimento, sob pena de não pagamento dos serviços prestados, dados de identificação do beneficiário, justificativa, hipótese diagnóstica, CID 10, descrição e código do procedimento, quantidade, local, data e assinatura sob o carimbo ou prestador serviço solicitante.</w:t>
      </w:r>
    </w:p>
    <w:p w:rsidR="000A161D" w:rsidRPr="00926616" w:rsidRDefault="000A161D" w:rsidP="00CA2817">
      <w:pPr>
        <w:jc w:val="both"/>
        <w:rPr>
          <w:rFonts w:cs="Arial"/>
          <w:color w:val="000000"/>
          <w:sz w:val="20"/>
          <w:szCs w:val="20"/>
        </w:rPr>
      </w:pPr>
    </w:p>
    <w:p w:rsidR="000A161D" w:rsidRPr="00926616" w:rsidRDefault="000A161D" w:rsidP="000A161D">
      <w:pPr>
        <w:jc w:val="both"/>
        <w:rPr>
          <w:rFonts w:cs="Arial"/>
          <w:color w:val="000000"/>
          <w:sz w:val="20"/>
          <w:szCs w:val="20"/>
        </w:rPr>
      </w:pPr>
      <w:r w:rsidRPr="00926616">
        <w:rPr>
          <w:rFonts w:cs="Arial"/>
          <w:color w:val="000000"/>
          <w:sz w:val="20"/>
          <w:szCs w:val="20"/>
        </w:rPr>
        <w:t>4.13</w:t>
      </w:r>
      <w:r w:rsidR="00EA723D">
        <w:rPr>
          <w:rFonts w:cs="Arial"/>
          <w:color w:val="000000"/>
          <w:sz w:val="20"/>
          <w:szCs w:val="20"/>
        </w:rPr>
        <w:t>.</w:t>
      </w:r>
      <w:r w:rsidRPr="00926616">
        <w:rPr>
          <w:rFonts w:cs="Arial"/>
          <w:color w:val="000000"/>
          <w:sz w:val="20"/>
          <w:szCs w:val="20"/>
        </w:rPr>
        <w:t xml:space="preserve"> Cumprir todas as normas determinadas pelo Conselho Regional Federal de cada categoria.</w:t>
      </w:r>
    </w:p>
    <w:p w:rsidR="00CA2817" w:rsidRPr="00926616" w:rsidRDefault="00CA2817" w:rsidP="00CA2817">
      <w:pPr>
        <w:pStyle w:val="Ttulo7"/>
        <w:jc w:val="both"/>
        <w:rPr>
          <w:rFonts w:ascii="Arial" w:hAnsi="Arial" w:cs="Arial"/>
          <w:b/>
          <w:sz w:val="20"/>
          <w:szCs w:val="20"/>
        </w:rPr>
      </w:pPr>
      <w:r w:rsidRPr="00926616">
        <w:rPr>
          <w:rFonts w:ascii="Arial" w:hAnsi="Arial" w:cs="Arial"/>
          <w:b/>
          <w:sz w:val="20"/>
          <w:szCs w:val="20"/>
        </w:rPr>
        <w:t>5. CLÁUSULA QUINTA: DAS OBRIGAÇÕES DO CREDENCIANTE.</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5.1. Fornecer materiais informativos e comunicados referentes às determinações administrativas que visem o gerenciamento do objeto do credenciamento.</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5.2. Dirimir dúvidas do (a) </w:t>
      </w:r>
      <w:r w:rsidRPr="00926616">
        <w:rPr>
          <w:rFonts w:cs="Arial"/>
          <w:b/>
          <w:bCs/>
          <w:color w:val="000000"/>
          <w:sz w:val="20"/>
          <w:szCs w:val="20"/>
        </w:rPr>
        <w:t>CREDENCIADO (A)</w:t>
      </w:r>
      <w:r w:rsidRPr="00926616">
        <w:rPr>
          <w:rFonts w:cs="Arial"/>
          <w:color w:val="000000"/>
          <w:sz w:val="20"/>
          <w:szCs w:val="20"/>
        </w:rPr>
        <w:t xml:space="preserve"> sobre o objeto do credenciamento, prestando-lhe assessoria no tocante a divergências ou inovações na política administrativa e assistencial do IPARV, notificando-o, por escrito, a respeito de irregularidades detectadas na execução dos serviços e instaurando procedimento para apuração das mesmas.</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sz w:val="20"/>
          <w:szCs w:val="20"/>
        </w:rPr>
      </w:pPr>
      <w:r w:rsidRPr="00926616">
        <w:rPr>
          <w:rFonts w:cs="Arial"/>
          <w:sz w:val="20"/>
          <w:szCs w:val="20"/>
        </w:rPr>
        <w:t>5.3. Realizar auditorias e perícias médicas nos procedimentos e em seus beneficiários, de acordo com os procedimentos e atos normativos do Instituto, obedecendo aos princípios estabelecidos no Código de Ética da categoria.</w:t>
      </w:r>
    </w:p>
    <w:p w:rsidR="00CA2817" w:rsidRPr="00926616" w:rsidRDefault="00CA2817" w:rsidP="00CA2817">
      <w:pPr>
        <w:jc w:val="both"/>
        <w:rPr>
          <w:rFonts w:cs="Arial"/>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5.4. Fornecer aos beneficiários as informações referentes aos dias, horários e endereço do (a) </w:t>
      </w:r>
      <w:r w:rsidRPr="00926616">
        <w:rPr>
          <w:rFonts w:cs="Arial"/>
          <w:b/>
          <w:bCs/>
          <w:color w:val="000000"/>
          <w:sz w:val="20"/>
          <w:szCs w:val="20"/>
        </w:rPr>
        <w:t>CREDENCIADO (A)</w:t>
      </w:r>
      <w:r w:rsidRPr="00926616">
        <w:rPr>
          <w:rFonts w:cs="Arial"/>
          <w:color w:val="000000"/>
          <w:sz w:val="20"/>
          <w:szCs w:val="20"/>
        </w:rPr>
        <w:t>.</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5.5. Comunicar ao (à) </w:t>
      </w:r>
      <w:r w:rsidRPr="00926616">
        <w:rPr>
          <w:rFonts w:cs="Arial"/>
          <w:b/>
          <w:bCs/>
          <w:color w:val="000000"/>
          <w:sz w:val="20"/>
          <w:szCs w:val="20"/>
        </w:rPr>
        <w:t>CREDENCIADO (A)</w:t>
      </w:r>
      <w:r w:rsidRPr="00926616">
        <w:rPr>
          <w:rFonts w:cs="Arial"/>
          <w:color w:val="000000"/>
          <w:sz w:val="20"/>
          <w:szCs w:val="20"/>
        </w:rPr>
        <w:t xml:space="preserve"> com antecedência de no mínimo 30 (trinta) dias, sobre qualquer modificação em procedimento de atendimento aos seus beneficiários.</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5.6. Notificar o (a) </w:t>
      </w:r>
      <w:r w:rsidRPr="00926616">
        <w:rPr>
          <w:rFonts w:cs="Arial"/>
          <w:b/>
          <w:bCs/>
          <w:color w:val="000000"/>
          <w:sz w:val="20"/>
          <w:szCs w:val="20"/>
        </w:rPr>
        <w:t>CREDENCIADO (A)</w:t>
      </w:r>
      <w:r w:rsidRPr="00926616">
        <w:rPr>
          <w:rFonts w:cs="Arial"/>
          <w:color w:val="000000"/>
          <w:sz w:val="20"/>
          <w:szCs w:val="20"/>
        </w:rPr>
        <w:t>, por escrito, a respeito de advertências a ele dirigidas ou quaisquer irregularidades constatadas na execução dos serviços credenciados, instaurando procedimento para apuração dos fatos.</w:t>
      </w:r>
    </w:p>
    <w:p w:rsidR="00CA2817" w:rsidRPr="00926616" w:rsidRDefault="00CA2817" w:rsidP="00CA2817">
      <w:pPr>
        <w:jc w:val="both"/>
        <w:rPr>
          <w:rFonts w:cs="Arial"/>
          <w:color w:val="000000"/>
          <w:sz w:val="20"/>
          <w:szCs w:val="20"/>
        </w:rPr>
      </w:pPr>
    </w:p>
    <w:p w:rsidR="00CA2817" w:rsidRDefault="00CA2817" w:rsidP="00CA2817">
      <w:pPr>
        <w:jc w:val="both"/>
        <w:rPr>
          <w:rFonts w:cs="Arial"/>
          <w:color w:val="000000"/>
          <w:sz w:val="20"/>
          <w:szCs w:val="20"/>
        </w:rPr>
      </w:pPr>
      <w:r w:rsidRPr="00926616">
        <w:rPr>
          <w:rFonts w:cs="Arial"/>
          <w:color w:val="000000"/>
          <w:sz w:val="20"/>
          <w:szCs w:val="20"/>
        </w:rPr>
        <w:t xml:space="preserve">5.7. Emitir documento de identificação do (a) </w:t>
      </w:r>
      <w:r w:rsidRPr="00926616">
        <w:rPr>
          <w:rFonts w:cs="Arial"/>
          <w:b/>
          <w:bCs/>
          <w:color w:val="000000"/>
          <w:sz w:val="20"/>
          <w:szCs w:val="20"/>
        </w:rPr>
        <w:t>CREDENCIADO (A)</w:t>
      </w:r>
      <w:r w:rsidRPr="00926616">
        <w:rPr>
          <w:rFonts w:cs="Arial"/>
          <w:color w:val="000000"/>
          <w:sz w:val="20"/>
          <w:szCs w:val="20"/>
        </w:rPr>
        <w:t xml:space="preserve"> do Instituto.</w:t>
      </w:r>
    </w:p>
    <w:p w:rsidR="00E3794C" w:rsidRPr="00926616" w:rsidRDefault="00E3794C" w:rsidP="00CA2817">
      <w:pPr>
        <w:jc w:val="both"/>
        <w:rPr>
          <w:rFonts w:cs="Arial"/>
          <w:color w:val="000000"/>
          <w:sz w:val="20"/>
          <w:szCs w:val="20"/>
        </w:rPr>
      </w:pPr>
    </w:p>
    <w:p w:rsidR="00CA2817" w:rsidRPr="00926616" w:rsidRDefault="00CA2817" w:rsidP="00CA2817">
      <w:pPr>
        <w:jc w:val="both"/>
        <w:rPr>
          <w:rFonts w:cs="Arial"/>
          <w:sz w:val="20"/>
          <w:szCs w:val="20"/>
        </w:rPr>
      </w:pPr>
      <w:r w:rsidRPr="00926616">
        <w:rPr>
          <w:rFonts w:cs="Arial"/>
          <w:b/>
          <w:bCs/>
          <w:color w:val="000000"/>
          <w:sz w:val="20"/>
          <w:szCs w:val="20"/>
        </w:rPr>
        <w:t xml:space="preserve">6. </w:t>
      </w:r>
      <w:r w:rsidRPr="00926616">
        <w:rPr>
          <w:rFonts w:cs="Arial"/>
          <w:b/>
          <w:bCs/>
          <w:sz w:val="20"/>
          <w:szCs w:val="20"/>
        </w:rPr>
        <w:t>CLÁUSULA SEXTA: DA REMUNERAÇÃO, DA FORMA DE PAGAMENTO E APRESENTAÇÃO DAS FATURAS.</w:t>
      </w:r>
    </w:p>
    <w:p w:rsidR="00ED0BAC" w:rsidRPr="00926616" w:rsidRDefault="00ED0BAC" w:rsidP="00CA2817">
      <w:pPr>
        <w:jc w:val="both"/>
        <w:rPr>
          <w:rFonts w:cs="Arial"/>
          <w:sz w:val="20"/>
          <w:szCs w:val="20"/>
        </w:rPr>
      </w:pPr>
    </w:p>
    <w:p w:rsidR="00526A38" w:rsidRDefault="00CA2817" w:rsidP="00526A38">
      <w:pPr>
        <w:jc w:val="both"/>
        <w:rPr>
          <w:rFonts w:cs="Arial"/>
          <w:b/>
          <w:sz w:val="21"/>
          <w:szCs w:val="21"/>
        </w:rPr>
      </w:pPr>
      <w:r w:rsidRPr="00526A38">
        <w:rPr>
          <w:rFonts w:cs="Arial"/>
          <w:b/>
          <w:sz w:val="20"/>
          <w:szCs w:val="20"/>
        </w:rPr>
        <w:t>6.1.</w:t>
      </w:r>
      <w:r w:rsidRPr="00926616">
        <w:rPr>
          <w:rFonts w:cs="Arial"/>
          <w:sz w:val="20"/>
          <w:szCs w:val="20"/>
        </w:rPr>
        <w:t xml:space="preserve"> </w:t>
      </w:r>
      <w:r w:rsidR="00526A38">
        <w:rPr>
          <w:rFonts w:cs="Arial"/>
          <w:b/>
          <w:sz w:val="21"/>
          <w:szCs w:val="21"/>
        </w:rPr>
        <w:t xml:space="preserve">A remuneração dos credenciados, sejam pessoas jurídicas ou físicas, será de acordo os valores e tabelas deliberadas e aprovadas pelo Conselho Gestor do IPARV, conforme Anexo I, publicadas no site </w:t>
      </w:r>
      <w:hyperlink r:id="rId8" w:history="1">
        <w:r w:rsidR="00526A38">
          <w:rPr>
            <w:rStyle w:val="Hyperlink"/>
            <w:rFonts w:cs="Arial"/>
            <w:b/>
            <w:sz w:val="21"/>
            <w:szCs w:val="21"/>
          </w:rPr>
          <w:t>www.iparv.com.br</w:t>
        </w:r>
      </w:hyperlink>
      <w:r w:rsidR="00526A38">
        <w:rPr>
          <w:rStyle w:val="Hyperlink"/>
          <w:rFonts w:cs="Arial"/>
          <w:b/>
          <w:sz w:val="21"/>
          <w:szCs w:val="21"/>
        </w:rPr>
        <w:t>,</w:t>
      </w:r>
      <w:r w:rsidR="00526A38">
        <w:rPr>
          <w:rFonts w:cs="Arial"/>
          <w:b/>
          <w:sz w:val="21"/>
          <w:szCs w:val="21"/>
        </w:rPr>
        <w:t xml:space="preserve"> bem como de acordo com a Tabela AMB-92, salvo os itens não contemplados na mesma, que poderão a critério do IPARV, ser utilizadas as Tabelas LPM-96 e CBHPM.  </w:t>
      </w:r>
    </w:p>
    <w:p w:rsidR="00526A38" w:rsidRDefault="00526A38" w:rsidP="00526A38">
      <w:pPr>
        <w:jc w:val="both"/>
        <w:rPr>
          <w:rFonts w:cs="Arial"/>
          <w:b/>
          <w:sz w:val="21"/>
          <w:szCs w:val="21"/>
        </w:rPr>
      </w:pPr>
    </w:p>
    <w:p w:rsidR="00526A38" w:rsidRDefault="00526A38" w:rsidP="00526A38">
      <w:pPr>
        <w:jc w:val="both"/>
        <w:rPr>
          <w:rFonts w:cs="Arial"/>
          <w:b/>
          <w:sz w:val="21"/>
          <w:szCs w:val="21"/>
        </w:rPr>
      </w:pPr>
      <w:r>
        <w:rPr>
          <w:rFonts w:cs="Arial"/>
          <w:b/>
          <w:sz w:val="21"/>
          <w:szCs w:val="21"/>
        </w:rPr>
        <w:t xml:space="preserve">6.1.2. Os medicamentos, materiais e soluções serão pagos de acordo com a Tabela </w:t>
      </w:r>
      <w:r>
        <w:rPr>
          <w:rFonts w:cs="Arial"/>
          <w:b/>
          <w:noProof/>
          <w:sz w:val="21"/>
          <w:szCs w:val="21"/>
        </w:rPr>
        <w:t>TNUMM – TISS – 3.0 - de Rio Verde</w:t>
      </w:r>
      <w:r>
        <w:rPr>
          <w:rFonts w:cs="Arial"/>
          <w:b/>
          <w:sz w:val="21"/>
          <w:szCs w:val="21"/>
        </w:rPr>
        <w:t xml:space="preserve">, e os itens não contemplados na mesma deverão ser pagos conforme Tabela BRASÍNDICE. </w:t>
      </w:r>
    </w:p>
    <w:p w:rsidR="00526A38" w:rsidRDefault="00526A38" w:rsidP="00526A38">
      <w:pPr>
        <w:tabs>
          <w:tab w:val="left" w:pos="1620"/>
        </w:tabs>
        <w:jc w:val="both"/>
        <w:rPr>
          <w:rFonts w:cs="Arial"/>
          <w:b/>
          <w:sz w:val="21"/>
          <w:szCs w:val="21"/>
        </w:rPr>
      </w:pPr>
      <w:r>
        <w:rPr>
          <w:rFonts w:cs="Arial"/>
          <w:b/>
          <w:sz w:val="21"/>
          <w:szCs w:val="21"/>
        </w:rPr>
        <w:tab/>
      </w:r>
    </w:p>
    <w:p w:rsidR="00526A38" w:rsidRDefault="00526A38" w:rsidP="00526A38">
      <w:pPr>
        <w:jc w:val="both"/>
        <w:rPr>
          <w:rFonts w:cs="Arial"/>
          <w:b/>
          <w:sz w:val="21"/>
          <w:szCs w:val="21"/>
        </w:rPr>
      </w:pPr>
      <w:r>
        <w:rPr>
          <w:rFonts w:cs="Arial"/>
          <w:b/>
          <w:sz w:val="21"/>
          <w:szCs w:val="21"/>
        </w:rPr>
        <w:t>6.1.3. Os</w:t>
      </w:r>
      <w:r>
        <w:rPr>
          <w:rFonts w:cs="Arial"/>
          <w:b/>
          <w:color w:val="FF0000"/>
          <w:sz w:val="21"/>
          <w:szCs w:val="21"/>
        </w:rPr>
        <w:t xml:space="preserve"> </w:t>
      </w:r>
      <w:r>
        <w:rPr>
          <w:rFonts w:cs="Arial"/>
          <w:b/>
          <w:sz w:val="21"/>
          <w:szCs w:val="21"/>
        </w:rPr>
        <w:t xml:space="preserve">medicamentos, materiais e soluções restritos a Hospitais, que não constam na Tabela </w:t>
      </w:r>
      <w:r>
        <w:rPr>
          <w:rFonts w:cs="Arial"/>
          <w:b/>
          <w:noProof/>
          <w:sz w:val="21"/>
          <w:szCs w:val="21"/>
        </w:rPr>
        <w:t xml:space="preserve">TNUMM – TISS – 3.0 - de Rio Verde e que serão pagos conforme a </w:t>
      </w:r>
      <w:r>
        <w:rPr>
          <w:rFonts w:cs="Arial"/>
          <w:b/>
          <w:sz w:val="21"/>
          <w:szCs w:val="21"/>
        </w:rPr>
        <w:t>Tabela BRASÍNDICE, terão o preço de fábrica acrescido de 17% (dezessete por cento).</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lastRenderedPageBreak/>
        <w:t xml:space="preserve">6.2. As faturas dos serviços prestados pelo (a) </w:t>
      </w:r>
      <w:r w:rsidRPr="00926616">
        <w:rPr>
          <w:rFonts w:cs="Arial"/>
          <w:b/>
          <w:bCs/>
          <w:color w:val="000000"/>
          <w:sz w:val="20"/>
          <w:szCs w:val="20"/>
        </w:rPr>
        <w:t>CREDENCIADO (A)</w:t>
      </w:r>
      <w:r w:rsidRPr="00926616">
        <w:rPr>
          <w:rFonts w:cs="Arial"/>
          <w:color w:val="000000"/>
          <w:sz w:val="20"/>
          <w:szCs w:val="20"/>
        </w:rPr>
        <w:t xml:space="preserve"> deverão ser protocoladas na sede do IPARV durante seu horário de funcionamento;</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6.3. As faturas deverão ser entregues de forma organizada, em ordem numérica e dentro de um envelope lacrado;</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6.4. Para o fechamento das faturas a serem apresentadas ao IPARV, deverão ser computados somente os serviços prestados até o dia 15 (quinze) do mês de referência, onde as faturas deverão ser entregues até o dia 15 (quinze) de cada mês, salvo nos meses de novembro que deverão ser entregues até o dia 10 (dez), e no mês de dezembro, deverão ser entregues até o dia 05 (cinco) deste mês;</w:t>
      </w:r>
    </w:p>
    <w:p w:rsidR="00CA2817" w:rsidRPr="00926616" w:rsidRDefault="00CA2817" w:rsidP="00CA2817">
      <w:pPr>
        <w:jc w:val="both"/>
        <w:rPr>
          <w:rFonts w:cs="Arial"/>
          <w:color w:val="000000"/>
          <w:sz w:val="20"/>
          <w:szCs w:val="20"/>
        </w:rPr>
      </w:pPr>
      <w:r w:rsidRPr="00926616">
        <w:rPr>
          <w:rFonts w:cs="Arial"/>
          <w:color w:val="000000"/>
          <w:sz w:val="20"/>
          <w:szCs w:val="20"/>
        </w:rPr>
        <w:t xml:space="preserve"> </w:t>
      </w:r>
    </w:p>
    <w:p w:rsidR="00CA2817" w:rsidRPr="00926616" w:rsidRDefault="00CA2817" w:rsidP="00CA2817">
      <w:pPr>
        <w:jc w:val="both"/>
        <w:rPr>
          <w:rFonts w:cs="Arial"/>
          <w:color w:val="000000"/>
          <w:sz w:val="20"/>
          <w:szCs w:val="20"/>
        </w:rPr>
      </w:pPr>
      <w:r w:rsidRPr="00926616">
        <w:rPr>
          <w:rFonts w:cs="Arial"/>
          <w:color w:val="000000"/>
          <w:sz w:val="20"/>
          <w:szCs w:val="20"/>
        </w:rPr>
        <w:t>6.5. Para efeito de apuração em relação ao mês de referência somente serão aceitas as faturas apresentadas dentro dos prazos estabelecidos, sem exceções, sendo que, aquelas apresentadas fora dos prazos estabelecidos, serão incluídas no mês seguinte.</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6.6. A não apresentação das faturas (guias) por um período de 60 (sessenta) dias consecutivos, desobriga o IPARV ao pagamento das mesmas no mês seguinte ao da apresentação destas, bem como ao pagamento de multas e juros. </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6.7. O pagamento pelos serviços prestados ao IPARV será efetuado por meio de depósito em conta bancária do (a) </w:t>
      </w:r>
      <w:r w:rsidRPr="00926616">
        <w:rPr>
          <w:rFonts w:cs="Arial"/>
          <w:b/>
          <w:bCs/>
          <w:color w:val="000000"/>
          <w:sz w:val="20"/>
          <w:szCs w:val="20"/>
        </w:rPr>
        <w:t>CREDENCIADO (A)</w:t>
      </w:r>
      <w:r w:rsidRPr="00926616">
        <w:rPr>
          <w:rFonts w:cs="Arial"/>
          <w:color w:val="000000"/>
          <w:sz w:val="20"/>
          <w:szCs w:val="20"/>
        </w:rPr>
        <w:t>, até o dia 30 (trinta) do mês subsequente ao da apresentação da fatura, após o relatório de auditagem, conforme cronograma estabelecido pela Presidência.</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sz w:val="20"/>
          <w:szCs w:val="20"/>
        </w:rPr>
      </w:pPr>
      <w:r w:rsidRPr="00926616">
        <w:rPr>
          <w:rFonts w:cs="Arial"/>
          <w:color w:val="000000"/>
          <w:sz w:val="20"/>
          <w:szCs w:val="20"/>
        </w:rPr>
        <w:t xml:space="preserve">6.8. </w:t>
      </w:r>
      <w:r w:rsidRPr="00926616">
        <w:rPr>
          <w:rFonts w:cs="Arial"/>
          <w:sz w:val="20"/>
          <w:szCs w:val="20"/>
        </w:rPr>
        <w:t xml:space="preserve">Cada pagamento a ser efetuado pelo IPARV, o (a) </w:t>
      </w:r>
      <w:r w:rsidRPr="00926616">
        <w:rPr>
          <w:rFonts w:cs="Arial"/>
          <w:b/>
          <w:sz w:val="20"/>
          <w:szCs w:val="20"/>
        </w:rPr>
        <w:t>CREDENCIADO (A)</w:t>
      </w:r>
      <w:r w:rsidRPr="00926616">
        <w:rPr>
          <w:rFonts w:cs="Arial"/>
          <w:sz w:val="20"/>
          <w:szCs w:val="20"/>
        </w:rPr>
        <w:t xml:space="preserve"> deverá comprovar sua regularidade fiscal e com o Sistema de Seguridade Social – INSS. Tal comprovação será objeto de confirmação “</w:t>
      </w:r>
      <w:r w:rsidRPr="00926616">
        <w:rPr>
          <w:rFonts w:cs="Arial"/>
          <w:b/>
          <w:sz w:val="20"/>
          <w:szCs w:val="20"/>
        </w:rPr>
        <w:t>ON-LINE</w:t>
      </w:r>
      <w:r w:rsidRPr="00926616">
        <w:rPr>
          <w:rFonts w:cs="Arial"/>
          <w:sz w:val="20"/>
          <w:szCs w:val="20"/>
        </w:rPr>
        <w:t>”, via terminal, sendo suspenso o pagamento caso esteja irregular no referido sistema.</w:t>
      </w:r>
    </w:p>
    <w:p w:rsidR="00CA2817" w:rsidRPr="00926616" w:rsidRDefault="00CA2817" w:rsidP="00CA2817">
      <w:pPr>
        <w:jc w:val="both"/>
        <w:rPr>
          <w:rFonts w:cs="Arial"/>
          <w:sz w:val="20"/>
          <w:szCs w:val="20"/>
        </w:rPr>
      </w:pPr>
    </w:p>
    <w:p w:rsidR="0061149C" w:rsidRDefault="00CA2817" w:rsidP="00CA2817">
      <w:pPr>
        <w:jc w:val="both"/>
        <w:rPr>
          <w:rFonts w:cs="Arial"/>
          <w:sz w:val="20"/>
          <w:szCs w:val="20"/>
        </w:rPr>
      </w:pPr>
      <w:r w:rsidRPr="00926616">
        <w:rPr>
          <w:rFonts w:cs="Arial"/>
          <w:sz w:val="20"/>
          <w:szCs w:val="20"/>
        </w:rPr>
        <w:t xml:space="preserve">6.9. No caso de suspensão do pagamento por falta de cumprimento de obrigação descrita no item </w:t>
      </w:r>
    </w:p>
    <w:p w:rsidR="0061149C" w:rsidRDefault="0061149C" w:rsidP="00CA2817">
      <w:pPr>
        <w:jc w:val="both"/>
        <w:rPr>
          <w:rFonts w:cs="Arial"/>
          <w:sz w:val="20"/>
          <w:szCs w:val="20"/>
        </w:rPr>
      </w:pPr>
    </w:p>
    <w:p w:rsidR="00CA2817" w:rsidRPr="00926616" w:rsidRDefault="00CA2817" w:rsidP="00CA2817">
      <w:pPr>
        <w:jc w:val="both"/>
        <w:rPr>
          <w:rFonts w:cs="Arial"/>
          <w:sz w:val="20"/>
          <w:szCs w:val="20"/>
        </w:rPr>
      </w:pPr>
      <w:r w:rsidRPr="00926616">
        <w:rPr>
          <w:rFonts w:cs="Arial"/>
          <w:sz w:val="20"/>
          <w:szCs w:val="20"/>
        </w:rPr>
        <w:t>6.</w:t>
      </w:r>
      <w:r w:rsidR="0061149C">
        <w:rPr>
          <w:rFonts w:cs="Arial"/>
          <w:sz w:val="20"/>
          <w:szCs w:val="20"/>
        </w:rPr>
        <w:t>10</w:t>
      </w:r>
      <w:r w:rsidRPr="00926616">
        <w:rPr>
          <w:rFonts w:cs="Arial"/>
          <w:sz w:val="20"/>
          <w:szCs w:val="20"/>
        </w:rPr>
        <w:t xml:space="preserve">, o IPARV não ficará responsável por correção monetária, juros e multas. </w:t>
      </w:r>
    </w:p>
    <w:p w:rsidR="00CA2817" w:rsidRPr="00926616" w:rsidRDefault="00CA2817" w:rsidP="00CA2817">
      <w:pPr>
        <w:jc w:val="both"/>
        <w:rPr>
          <w:rFonts w:cs="Arial"/>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6.1</w:t>
      </w:r>
      <w:r w:rsidR="0061149C">
        <w:rPr>
          <w:rFonts w:cs="Arial"/>
          <w:color w:val="000000"/>
          <w:sz w:val="20"/>
          <w:szCs w:val="20"/>
        </w:rPr>
        <w:t>1</w:t>
      </w:r>
      <w:r w:rsidRPr="00926616">
        <w:rPr>
          <w:rFonts w:cs="Arial"/>
          <w:color w:val="000000"/>
          <w:sz w:val="20"/>
          <w:szCs w:val="20"/>
        </w:rPr>
        <w:t>. Os valores da prestação dos serviços do presente credenciamento somente serão reajustados, mediante aprovação do Conselho Gestor do IPARV.</w:t>
      </w:r>
    </w:p>
    <w:p w:rsidR="00CA2817" w:rsidRPr="00926616" w:rsidRDefault="00CA2817" w:rsidP="00CA2817">
      <w:pPr>
        <w:jc w:val="both"/>
        <w:rPr>
          <w:rFonts w:cs="Arial"/>
          <w:color w:val="000000"/>
          <w:sz w:val="20"/>
          <w:szCs w:val="20"/>
        </w:rPr>
      </w:pPr>
    </w:p>
    <w:p w:rsidR="00CA2817" w:rsidRPr="00926616" w:rsidRDefault="00CA2817" w:rsidP="00CA2817">
      <w:pPr>
        <w:pStyle w:val="NormalWeb"/>
        <w:jc w:val="both"/>
        <w:rPr>
          <w:rFonts w:ascii="Arial" w:hAnsi="Arial" w:cs="Arial"/>
          <w:b/>
          <w:bCs/>
          <w:sz w:val="20"/>
          <w:szCs w:val="20"/>
        </w:rPr>
      </w:pPr>
      <w:r w:rsidRPr="00926616">
        <w:rPr>
          <w:rFonts w:ascii="Arial" w:hAnsi="Arial" w:cs="Arial"/>
          <w:b/>
          <w:bCs/>
          <w:sz w:val="20"/>
          <w:szCs w:val="20"/>
        </w:rPr>
        <w:t>7. CLAUSULA SÉTIMA: DO VALOR DO CREDENCIAMENTO E DO RECURSO ORÇAMENTÁRIO</w:t>
      </w:r>
    </w:p>
    <w:p w:rsidR="00CA2817" w:rsidRPr="00926616" w:rsidRDefault="00CA2817" w:rsidP="00CA2817">
      <w:pPr>
        <w:pStyle w:val="NormalWeb"/>
        <w:jc w:val="both"/>
        <w:rPr>
          <w:rFonts w:ascii="Arial" w:hAnsi="Arial" w:cs="Arial"/>
          <w:b/>
          <w:bCs/>
          <w:sz w:val="20"/>
          <w:szCs w:val="20"/>
        </w:rPr>
      </w:pPr>
    </w:p>
    <w:p w:rsidR="00CA2817" w:rsidRPr="00926616" w:rsidRDefault="00CA2817" w:rsidP="00CA2817">
      <w:pPr>
        <w:jc w:val="both"/>
        <w:rPr>
          <w:rFonts w:cs="Arial"/>
          <w:color w:val="000000"/>
          <w:sz w:val="20"/>
          <w:szCs w:val="20"/>
        </w:rPr>
      </w:pPr>
      <w:r w:rsidRPr="00926616">
        <w:rPr>
          <w:rFonts w:cs="Arial"/>
          <w:sz w:val="20"/>
          <w:szCs w:val="20"/>
        </w:rPr>
        <w:t xml:space="preserve">7.1. O valor estimado deste credenciamento será de R$ </w:t>
      </w:r>
      <w:r w:rsidR="00A3586E">
        <w:rPr>
          <w:rFonts w:cs="Arial"/>
          <w:sz w:val="20"/>
          <w:szCs w:val="20"/>
        </w:rPr>
        <w:t>35.000,00</w:t>
      </w:r>
      <w:r w:rsidRPr="00926616">
        <w:rPr>
          <w:rFonts w:cs="Arial"/>
          <w:sz w:val="20"/>
          <w:szCs w:val="20"/>
        </w:rPr>
        <w:t xml:space="preserve"> (</w:t>
      </w:r>
      <w:r w:rsidR="00A3586E">
        <w:rPr>
          <w:rFonts w:cs="Arial"/>
          <w:sz w:val="20"/>
          <w:szCs w:val="20"/>
        </w:rPr>
        <w:t>trinta e cinco mil reais</w:t>
      </w:r>
      <w:r w:rsidRPr="00926616">
        <w:rPr>
          <w:rFonts w:cs="Arial"/>
          <w:sz w:val="20"/>
          <w:szCs w:val="20"/>
        </w:rPr>
        <w:t xml:space="preserve">), sendo que o (a) </w:t>
      </w:r>
      <w:r w:rsidRPr="00926616">
        <w:rPr>
          <w:rFonts w:cs="Arial"/>
          <w:b/>
          <w:bCs/>
          <w:sz w:val="20"/>
          <w:szCs w:val="20"/>
        </w:rPr>
        <w:t xml:space="preserve">CREDENCIADO </w:t>
      </w:r>
      <w:r w:rsidRPr="00926616">
        <w:rPr>
          <w:rFonts w:cs="Arial"/>
          <w:b/>
          <w:sz w:val="20"/>
          <w:szCs w:val="20"/>
        </w:rPr>
        <w:t xml:space="preserve">(A) </w:t>
      </w:r>
      <w:r w:rsidRPr="00926616">
        <w:rPr>
          <w:rFonts w:cs="Arial"/>
          <w:sz w:val="20"/>
          <w:szCs w:val="20"/>
        </w:rPr>
        <w:t>receberá conforme serviços prestados até 31 de dezembro de 201</w:t>
      </w:r>
      <w:r w:rsidR="00950757">
        <w:rPr>
          <w:rFonts w:cs="Arial"/>
          <w:sz w:val="20"/>
          <w:szCs w:val="20"/>
        </w:rPr>
        <w:t>7</w:t>
      </w:r>
      <w:r w:rsidRPr="00926616">
        <w:rPr>
          <w:rFonts w:cs="Arial"/>
          <w:sz w:val="20"/>
          <w:szCs w:val="20"/>
        </w:rPr>
        <w:t xml:space="preserve">, </w:t>
      </w:r>
      <w:r w:rsidRPr="00926616">
        <w:rPr>
          <w:rFonts w:cs="Arial"/>
          <w:color w:val="000000"/>
          <w:sz w:val="20"/>
          <w:szCs w:val="20"/>
        </w:rPr>
        <w:t xml:space="preserve">limitado ao respectivo crédito orçamentário, podendo ser prorrogado caso haja interesse das partes, mediante termo aditivo. </w:t>
      </w:r>
    </w:p>
    <w:p w:rsidR="00CA2817" w:rsidRPr="00926616" w:rsidRDefault="00CA2817" w:rsidP="00CA2817">
      <w:pPr>
        <w:jc w:val="both"/>
        <w:rPr>
          <w:rFonts w:cs="Arial"/>
          <w:color w:val="000000"/>
          <w:sz w:val="20"/>
          <w:szCs w:val="20"/>
        </w:rPr>
      </w:pPr>
    </w:p>
    <w:p w:rsidR="00CA2817" w:rsidRPr="00926616" w:rsidRDefault="00CA2817" w:rsidP="00CA2817">
      <w:pPr>
        <w:autoSpaceDE w:val="0"/>
        <w:autoSpaceDN w:val="0"/>
        <w:adjustRightInd w:val="0"/>
        <w:jc w:val="both"/>
        <w:rPr>
          <w:rFonts w:cs="Arial"/>
          <w:sz w:val="20"/>
          <w:szCs w:val="20"/>
        </w:rPr>
      </w:pPr>
      <w:r w:rsidRPr="00926616">
        <w:rPr>
          <w:rFonts w:cs="Arial"/>
          <w:sz w:val="20"/>
          <w:szCs w:val="20"/>
        </w:rPr>
        <w:t xml:space="preserve">7.2. O valor mensal estimado será de R$ </w:t>
      </w:r>
      <w:r w:rsidR="00A3586E">
        <w:rPr>
          <w:rFonts w:cs="Arial"/>
          <w:sz w:val="20"/>
          <w:szCs w:val="20"/>
        </w:rPr>
        <w:t>5.000,00</w:t>
      </w:r>
      <w:r w:rsidRPr="00926616">
        <w:rPr>
          <w:rFonts w:cs="Arial"/>
          <w:sz w:val="20"/>
          <w:szCs w:val="20"/>
        </w:rPr>
        <w:t xml:space="preserve"> (</w:t>
      </w:r>
      <w:r w:rsidR="00A3586E">
        <w:rPr>
          <w:rFonts w:cs="Arial"/>
          <w:sz w:val="20"/>
          <w:szCs w:val="20"/>
        </w:rPr>
        <w:t>cinco mil reais</w:t>
      </w:r>
      <w:r w:rsidRPr="00926616">
        <w:rPr>
          <w:rFonts w:cs="Arial"/>
          <w:sz w:val="20"/>
          <w:szCs w:val="20"/>
        </w:rPr>
        <w:t>).</w:t>
      </w:r>
    </w:p>
    <w:p w:rsidR="00ED0BAC" w:rsidRPr="00926616" w:rsidRDefault="00ED0BAC" w:rsidP="00CA2817">
      <w:pPr>
        <w:pStyle w:val="Corpodetexto2"/>
        <w:rPr>
          <w:rFonts w:cs="Arial"/>
          <w:sz w:val="20"/>
          <w:szCs w:val="20"/>
        </w:rPr>
      </w:pPr>
    </w:p>
    <w:p w:rsidR="00CA2817" w:rsidRPr="00926616" w:rsidRDefault="00CA2817" w:rsidP="00CA2817">
      <w:pPr>
        <w:pStyle w:val="Corpodetexto2"/>
        <w:rPr>
          <w:rFonts w:cs="Arial"/>
          <w:bCs w:val="0"/>
          <w:sz w:val="20"/>
          <w:szCs w:val="20"/>
        </w:rPr>
      </w:pPr>
      <w:r w:rsidRPr="00926616">
        <w:rPr>
          <w:rFonts w:cs="Arial"/>
          <w:sz w:val="20"/>
          <w:szCs w:val="20"/>
        </w:rPr>
        <w:t>7.3</w:t>
      </w:r>
      <w:r w:rsidRPr="00926616">
        <w:rPr>
          <w:rFonts w:cs="Arial"/>
          <w:b w:val="0"/>
          <w:sz w:val="20"/>
          <w:szCs w:val="20"/>
        </w:rPr>
        <w:t>.  A despesa constante do presente credenciamento terá seu custo coberto com os recursos provenientes da Dotação Orçamentária para o exercício de 201</w:t>
      </w:r>
      <w:r w:rsidR="00950757">
        <w:rPr>
          <w:rFonts w:cs="Arial"/>
          <w:b w:val="0"/>
          <w:sz w:val="20"/>
          <w:szCs w:val="20"/>
        </w:rPr>
        <w:t>7</w:t>
      </w:r>
      <w:r w:rsidRPr="00926616">
        <w:rPr>
          <w:rFonts w:cs="Arial"/>
          <w:b w:val="0"/>
          <w:sz w:val="20"/>
          <w:szCs w:val="20"/>
        </w:rPr>
        <w:t xml:space="preserve">, assim classificada: </w:t>
      </w:r>
      <w:r w:rsidR="00A3586E" w:rsidRPr="00926616">
        <w:rPr>
          <w:rFonts w:cs="Arial"/>
          <w:bCs w:val="0"/>
          <w:sz w:val="20"/>
          <w:szCs w:val="20"/>
        </w:rPr>
        <w:t>1329.10.302.5007.2334.</w:t>
      </w:r>
      <w:r w:rsidR="00A3586E">
        <w:rPr>
          <w:rFonts w:cs="Arial"/>
          <w:bCs w:val="0"/>
          <w:sz w:val="20"/>
          <w:szCs w:val="20"/>
        </w:rPr>
        <w:t xml:space="preserve"> (922/</w:t>
      </w:r>
      <w:r w:rsidRPr="00926616">
        <w:rPr>
          <w:rFonts w:cs="Arial"/>
          <w:bCs w:val="0"/>
          <w:sz w:val="20"/>
          <w:szCs w:val="20"/>
        </w:rPr>
        <w:t>201</w:t>
      </w:r>
      <w:r w:rsidR="00950757">
        <w:rPr>
          <w:rFonts w:cs="Arial"/>
          <w:bCs w:val="0"/>
          <w:sz w:val="20"/>
          <w:szCs w:val="20"/>
        </w:rPr>
        <w:t>7</w:t>
      </w:r>
      <w:r w:rsidR="00A3586E">
        <w:rPr>
          <w:rFonts w:cs="Arial"/>
          <w:bCs w:val="0"/>
          <w:sz w:val="20"/>
          <w:szCs w:val="20"/>
        </w:rPr>
        <w:t>)</w:t>
      </w:r>
      <w:r w:rsidRPr="00926616">
        <w:rPr>
          <w:rFonts w:cs="Arial"/>
          <w:bCs w:val="0"/>
          <w:sz w:val="20"/>
          <w:szCs w:val="20"/>
        </w:rPr>
        <w:t>.3390</w:t>
      </w:r>
      <w:r w:rsidR="007E227A">
        <w:rPr>
          <w:rFonts w:cs="Arial"/>
          <w:bCs w:val="0"/>
          <w:sz w:val="20"/>
          <w:szCs w:val="20"/>
        </w:rPr>
        <w:t>.</w:t>
      </w:r>
      <w:r w:rsidR="00A3586E">
        <w:rPr>
          <w:rFonts w:cs="Arial"/>
          <w:bCs w:val="0"/>
          <w:sz w:val="20"/>
          <w:szCs w:val="20"/>
        </w:rPr>
        <w:t>36(210)</w:t>
      </w:r>
      <w:r w:rsidRPr="00926616">
        <w:rPr>
          <w:rFonts w:cs="Arial"/>
          <w:bCs w:val="0"/>
          <w:sz w:val="20"/>
          <w:szCs w:val="20"/>
        </w:rPr>
        <w:t xml:space="preserve"> – Outros Serviços de Terceiros Pessoa Física.</w:t>
      </w:r>
    </w:p>
    <w:p w:rsidR="00CA2817" w:rsidRPr="00926616" w:rsidRDefault="00CA2817" w:rsidP="00CA2817">
      <w:pPr>
        <w:jc w:val="both"/>
        <w:rPr>
          <w:rFonts w:cs="Arial"/>
          <w:b/>
          <w:bCs/>
          <w:color w:val="000000"/>
          <w:sz w:val="20"/>
          <w:szCs w:val="20"/>
          <w:u w:val="single"/>
        </w:rPr>
      </w:pPr>
    </w:p>
    <w:p w:rsidR="00CA2817" w:rsidRPr="00926616" w:rsidRDefault="00CA2817" w:rsidP="00CA2817">
      <w:pPr>
        <w:pStyle w:val="Corpodetexto3"/>
        <w:rPr>
          <w:rFonts w:cs="Arial"/>
          <w:b/>
          <w:bCs/>
          <w:szCs w:val="20"/>
        </w:rPr>
      </w:pPr>
      <w:r w:rsidRPr="00926616">
        <w:rPr>
          <w:rFonts w:cs="Arial"/>
          <w:b/>
          <w:bCs/>
          <w:szCs w:val="20"/>
        </w:rPr>
        <w:t>8. CLÁUSULA OITAVA: DO ACOMPANHAMENTO DO DESEMPENHO E FISCALIZAÇÃO DOS SERVIÇOS.</w:t>
      </w:r>
    </w:p>
    <w:p w:rsidR="00CA2817" w:rsidRPr="00926616" w:rsidRDefault="00CA2817" w:rsidP="00CA2817">
      <w:pPr>
        <w:pStyle w:val="Corpodetexto3"/>
        <w:rPr>
          <w:rFonts w:cs="Arial"/>
          <w:b/>
          <w:bCs/>
          <w:szCs w:val="20"/>
        </w:rPr>
      </w:pPr>
    </w:p>
    <w:p w:rsidR="00CA2817" w:rsidRPr="00926616" w:rsidRDefault="00CA2817" w:rsidP="00CA2817">
      <w:pPr>
        <w:pStyle w:val="Corpodetexto"/>
        <w:rPr>
          <w:rFonts w:cs="Arial"/>
          <w:sz w:val="20"/>
          <w:szCs w:val="20"/>
        </w:rPr>
      </w:pPr>
      <w:r w:rsidRPr="00926616">
        <w:rPr>
          <w:rFonts w:cs="Arial"/>
          <w:sz w:val="20"/>
          <w:szCs w:val="20"/>
        </w:rPr>
        <w:t xml:space="preserve">8.1. O IPARV realizará o acompanhamento do desempenho do (a) </w:t>
      </w:r>
      <w:r w:rsidRPr="00926616">
        <w:rPr>
          <w:rFonts w:cs="Arial"/>
          <w:b/>
          <w:bCs/>
          <w:sz w:val="20"/>
          <w:szCs w:val="20"/>
        </w:rPr>
        <w:t>CREDENCIADO (A)</w:t>
      </w:r>
      <w:r w:rsidRPr="00926616">
        <w:rPr>
          <w:rFonts w:cs="Arial"/>
          <w:sz w:val="20"/>
          <w:szCs w:val="20"/>
        </w:rPr>
        <w:t>;</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lastRenderedPageBreak/>
        <w:t>8.2. O IPARV exercerá fiscalização sobre os serviços credenciados e sobre as pessoas a eles vinculadas por meio de auditores, reservando-se ao direito de recusar ou sustar a prestação dos serviços que não estejam sendo executados dentro das condições estipuladas neste instrumento;</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8.3. Quando detectadas irregularidades, o IPARV solicitará ao (a) </w:t>
      </w:r>
      <w:r w:rsidRPr="00926616">
        <w:rPr>
          <w:rFonts w:cs="Arial"/>
          <w:b/>
          <w:bCs/>
          <w:color w:val="000000"/>
          <w:sz w:val="20"/>
          <w:szCs w:val="20"/>
        </w:rPr>
        <w:t>CREDENCIADO (A)</w:t>
      </w:r>
      <w:r w:rsidRPr="00926616">
        <w:rPr>
          <w:rFonts w:cs="Arial"/>
          <w:color w:val="000000"/>
          <w:sz w:val="20"/>
          <w:szCs w:val="20"/>
        </w:rPr>
        <w:t xml:space="preserve"> que envie suas justificativas, por escrito, no prazo de 05 (cinco) dias úteis, a contar do recebimento da solicitação.</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8.4. O (A) </w:t>
      </w:r>
      <w:r w:rsidRPr="00926616">
        <w:rPr>
          <w:rFonts w:cs="Arial"/>
          <w:b/>
          <w:bCs/>
          <w:color w:val="000000"/>
          <w:sz w:val="20"/>
          <w:szCs w:val="20"/>
        </w:rPr>
        <w:t>CREDENCIADO (A)</w:t>
      </w:r>
      <w:r w:rsidRPr="00926616">
        <w:rPr>
          <w:rFonts w:cs="Arial"/>
          <w:color w:val="000000"/>
          <w:sz w:val="20"/>
          <w:szCs w:val="20"/>
        </w:rPr>
        <w:t xml:space="preserve"> garantirá o livre acesso aos auditores do IPARV, quando em auditoria operativa nas dependências do seu estabelecimento, para fins de averiguação de dados fornecidos no Cadastro do Prestador de Serviços, disponibilizando lhes todas as informações requeridas.</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8.5. Caberá ao (a) </w:t>
      </w:r>
      <w:r w:rsidRPr="00926616">
        <w:rPr>
          <w:rFonts w:cs="Arial"/>
          <w:b/>
          <w:bCs/>
          <w:color w:val="000000"/>
          <w:sz w:val="20"/>
          <w:szCs w:val="20"/>
        </w:rPr>
        <w:t>CREDENCIADO (A)</w:t>
      </w:r>
      <w:r w:rsidRPr="00926616">
        <w:rPr>
          <w:rFonts w:cs="Arial"/>
          <w:color w:val="000000"/>
          <w:sz w:val="20"/>
          <w:szCs w:val="20"/>
        </w:rPr>
        <w:t>, obediência às normas de qualidade de atendimento estabelecidas pelo Ministério da Saúde e Vigilância Sanitária, reservando-se ao IPARV o direito de recusar ou sustar a prestação de serviços fora das normas estabelecidas;</w:t>
      </w:r>
    </w:p>
    <w:p w:rsidR="00CA2817" w:rsidRPr="00926616" w:rsidRDefault="00CA2817" w:rsidP="00CA2817">
      <w:pPr>
        <w:pStyle w:val="Ttulo7"/>
        <w:jc w:val="both"/>
        <w:rPr>
          <w:rFonts w:ascii="Arial" w:hAnsi="Arial" w:cs="Arial"/>
          <w:b/>
          <w:sz w:val="20"/>
          <w:szCs w:val="20"/>
        </w:rPr>
      </w:pPr>
      <w:r w:rsidRPr="00926616">
        <w:rPr>
          <w:rFonts w:ascii="Arial" w:hAnsi="Arial" w:cs="Arial"/>
          <w:b/>
          <w:sz w:val="20"/>
          <w:szCs w:val="20"/>
        </w:rPr>
        <w:t xml:space="preserve">9. CLÁUSULA NONA: DOS ENCARGOS E TRIBUTOS. </w:t>
      </w:r>
    </w:p>
    <w:p w:rsidR="00CA2817" w:rsidRPr="00926616" w:rsidRDefault="00CA2817" w:rsidP="00CA2817">
      <w:pPr>
        <w:rPr>
          <w:rFonts w:cs="Arial"/>
          <w:sz w:val="20"/>
          <w:szCs w:val="20"/>
        </w:rPr>
      </w:pPr>
    </w:p>
    <w:p w:rsidR="00CA2817" w:rsidRDefault="00CA2817" w:rsidP="00CA2817">
      <w:pPr>
        <w:jc w:val="both"/>
        <w:rPr>
          <w:rFonts w:cs="Arial"/>
          <w:sz w:val="20"/>
          <w:szCs w:val="20"/>
        </w:rPr>
      </w:pPr>
      <w:r w:rsidRPr="00926616">
        <w:rPr>
          <w:rFonts w:cs="Arial"/>
          <w:sz w:val="20"/>
          <w:szCs w:val="20"/>
        </w:rPr>
        <w:t xml:space="preserve">9.1. O </w:t>
      </w:r>
      <w:r w:rsidRPr="00926616">
        <w:rPr>
          <w:rFonts w:cs="Arial"/>
          <w:b/>
          <w:bCs/>
          <w:sz w:val="20"/>
          <w:szCs w:val="20"/>
        </w:rPr>
        <w:t>CREDENCIADO (A)</w:t>
      </w:r>
      <w:r w:rsidRPr="00926616">
        <w:rPr>
          <w:rFonts w:cs="Arial"/>
          <w:sz w:val="20"/>
          <w:szCs w:val="20"/>
        </w:rPr>
        <w:t xml:space="preserve"> deve arcar, no âmbito de suas respectivas responsabilidades com despesas de natureza social, trabalhista, previdenciária, tributária, securitária ou indenizatória, não possuindo o credenciado qualquer vínculo empregatício com o IPARV.</w:t>
      </w:r>
    </w:p>
    <w:p w:rsidR="00E3794C" w:rsidRPr="00926616" w:rsidRDefault="00E3794C" w:rsidP="00CA2817">
      <w:pPr>
        <w:jc w:val="both"/>
        <w:rPr>
          <w:rFonts w:cs="Arial"/>
          <w:color w:val="000000"/>
          <w:sz w:val="20"/>
          <w:szCs w:val="20"/>
        </w:rPr>
      </w:pPr>
    </w:p>
    <w:p w:rsidR="00CA2817" w:rsidRDefault="00E62682" w:rsidP="00E62682">
      <w:pPr>
        <w:pStyle w:val="Corpodetexto2"/>
        <w:rPr>
          <w:rFonts w:cs="Arial"/>
          <w:sz w:val="20"/>
          <w:szCs w:val="20"/>
        </w:rPr>
      </w:pPr>
      <w:r>
        <w:rPr>
          <w:rFonts w:cs="Arial"/>
          <w:sz w:val="20"/>
          <w:szCs w:val="20"/>
        </w:rPr>
        <w:t>10. C</w:t>
      </w:r>
      <w:r w:rsidR="00CA2817" w:rsidRPr="00926616">
        <w:rPr>
          <w:rFonts w:cs="Arial"/>
          <w:sz w:val="20"/>
          <w:szCs w:val="20"/>
        </w:rPr>
        <w:t>LÁUSULA DÉCIMA: DA VIGÊNCIA</w:t>
      </w:r>
      <w:r w:rsidR="00950757">
        <w:rPr>
          <w:rFonts w:cs="Arial"/>
          <w:sz w:val="20"/>
          <w:szCs w:val="20"/>
        </w:rPr>
        <w:t>.</w:t>
      </w:r>
    </w:p>
    <w:p w:rsidR="004A3FEA" w:rsidRPr="00926616" w:rsidRDefault="004A3FEA" w:rsidP="004A3FEA">
      <w:pPr>
        <w:pStyle w:val="Corpodetexto2"/>
        <w:ind w:left="1080"/>
        <w:rPr>
          <w:rFonts w:cs="Arial"/>
          <w:sz w:val="20"/>
          <w:szCs w:val="20"/>
        </w:rPr>
      </w:pPr>
    </w:p>
    <w:p w:rsidR="00CA2817" w:rsidRPr="00926616" w:rsidRDefault="00CA2817" w:rsidP="00CA2817">
      <w:pPr>
        <w:jc w:val="both"/>
        <w:rPr>
          <w:rFonts w:cs="Arial"/>
          <w:color w:val="000000"/>
          <w:sz w:val="20"/>
          <w:szCs w:val="20"/>
        </w:rPr>
      </w:pPr>
      <w:r w:rsidRPr="00926616">
        <w:rPr>
          <w:rFonts w:cs="Arial"/>
          <w:sz w:val="20"/>
          <w:szCs w:val="20"/>
        </w:rPr>
        <w:t xml:space="preserve">10.1. O prazo de vigência deste credenciamento será a partir de </w:t>
      </w:r>
      <w:r w:rsidR="00A3586E">
        <w:rPr>
          <w:rFonts w:cs="Arial"/>
          <w:sz w:val="20"/>
          <w:szCs w:val="20"/>
        </w:rPr>
        <w:t>08 de junho</w:t>
      </w:r>
      <w:r w:rsidRPr="00926616">
        <w:rPr>
          <w:rFonts w:cs="Arial"/>
          <w:sz w:val="20"/>
          <w:szCs w:val="20"/>
        </w:rPr>
        <w:t xml:space="preserve"> até 31 de dezembro de 201</w:t>
      </w:r>
      <w:r w:rsidR="00950757">
        <w:rPr>
          <w:rFonts w:cs="Arial"/>
          <w:sz w:val="20"/>
          <w:szCs w:val="20"/>
        </w:rPr>
        <w:t>7</w:t>
      </w:r>
      <w:r w:rsidRPr="00926616">
        <w:rPr>
          <w:rFonts w:cs="Arial"/>
          <w:sz w:val="20"/>
          <w:szCs w:val="20"/>
        </w:rPr>
        <w:t xml:space="preserve">, </w:t>
      </w:r>
      <w:r w:rsidRPr="00926616">
        <w:rPr>
          <w:rFonts w:cs="Arial"/>
          <w:color w:val="000000"/>
          <w:sz w:val="20"/>
          <w:szCs w:val="20"/>
        </w:rPr>
        <w:t xml:space="preserve">limitado ao respectivo crédito orçamentário, podendo ser prorrogado caso haja interesse das partes, mediante termo aditivo. </w:t>
      </w:r>
    </w:p>
    <w:p w:rsidR="00CA2817" w:rsidRPr="00926616" w:rsidRDefault="00CA2817" w:rsidP="00CA2817">
      <w:pPr>
        <w:pStyle w:val="Ttulo7"/>
        <w:jc w:val="both"/>
        <w:rPr>
          <w:rFonts w:ascii="Arial" w:hAnsi="Arial" w:cs="Arial"/>
          <w:b/>
          <w:sz w:val="20"/>
          <w:szCs w:val="20"/>
        </w:rPr>
      </w:pPr>
      <w:r w:rsidRPr="00926616">
        <w:rPr>
          <w:rFonts w:ascii="Arial" w:hAnsi="Arial" w:cs="Arial"/>
          <w:b/>
          <w:sz w:val="20"/>
          <w:szCs w:val="20"/>
        </w:rPr>
        <w:t>11. CLÁUSULA DÉCIMA PRIMEIRA: DAS SANÇÕES ADMINISTRATIVAS</w:t>
      </w:r>
      <w:r w:rsidR="00D41D38">
        <w:rPr>
          <w:rFonts w:ascii="Arial" w:hAnsi="Arial" w:cs="Arial"/>
          <w:b/>
          <w:sz w:val="20"/>
          <w:szCs w:val="20"/>
        </w:rPr>
        <w:t>.</w:t>
      </w:r>
      <w:r w:rsidRPr="00926616">
        <w:rPr>
          <w:rFonts w:ascii="Arial" w:hAnsi="Arial" w:cs="Arial"/>
          <w:b/>
          <w:sz w:val="20"/>
          <w:szCs w:val="20"/>
        </w:rPr>
        <w:t xml:space="preserve"> </w:t>
      </w:r>
    </w:p>
    <w:p w:rsidR="00CA2817" w:rsidRPr="00926616" w:rsidRDefault="00CA2817" w:rsidP="00CA2817">
      <w:pPr>
        <w:rPr>
          <w:rFonts w:cs="Arial"/>
          <w:sz w:val="20"/>
          <w:szCs w:val="20"/>
        </w:rPr>
      </w:pPr>
    </w:p>
    <w:p w:rsidR="00CA2817" w:rsidRPr="00926616" w:rsidRDefault="00CA2817" w:rsidP="00CA2817">
      <w:pPr>
        <w:jc w:val="both"/>
        <w:rPr>
          <w:rFonts w:cs="Arial"/>
          <w:color w:val="000000"/>
          <w:sz w:val="20"/>
          <w:szCs w:val="20"/>
        </w:rPr>
      </w:pPr>
      <w:r w:rsidRPr="00926616">
        <w:rPr>
          <w:rFonts w:cs="Arial"/>
          <w:sz w:val="20"/>
          <w:szCs w:val="20"/>
        </w:rPr>
        <w:t>11.1. O</w:t>
      </w:r>
      <w:r w:rsidRPr="00926616">
        <w:rPr>
          <w:rFonts w:cs="Arial"/>
          <w:color w:val="000000"/>
          <w:sz w:val="20"/>
          <w:szCs w:val="20"/>
        </w:rPr>
        <w:t xml:space="preserve"> descumprimento total ou parcial das obrigações assumidas com o credenciamento sujeitará as partes, no que couber às sanções administrativas previstas na Lei nº. 8.666/93, nos atos normativos expedidos pela Presidência do Instituto, assegurado o contraditório e a ampla defesa.</w:t>
      </w:r>
    </w:p>
    <w:p w:rsidR="00CA2817" w:rsidRPr="00926616" w:rsidRDefault="00CA2817" w:rsidP="00CA2817">
      <w:pPr>
        <w:pStyle w:val="Ttulo7"/>
        <w:jc w:val="both"/>
        <w:rPr>
          <w:rFonts w:ascii="Arial" w:hAnsi="Arial" w:cs="Arial"/>
          <w:b/>
          <w:sz w:val="20"/>
          <w:szCs w:val="20"/>
        </w:rPr>
      </w:pPr>
      <w:r w:rsidRPr="00926616">
        <w:rPr>
          <w:rFonts w:ascii="Arial" w:hAnsi="Arial" w:cs="Arial"/>
          <w:b/>
          <w:sz w:val="20"/>
          <w:szCs w:val="20"/>
        </w:rPr>
        <w:t>12. CLÁUSULA DÉCIMA SEGUNDA: DA RESCISÃO E DO DESCREDENCIAMENTO.</w:t>
      </w:r>
    </w:p>
    <w:p w:rsidR="00CA2817" w:rsidRPr="00926616" w:rsidRDefault="00CA2817" w:rsidP="00CA2817">
      <w:pPr>
        <w:rPr>
          <w:rFonts w:cs="Arial"/>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 xml:space="preserve">12.1. Este Credenciamento fica imediatamente rescindido quando verificada infração a qualquer das cláusulas elencadas no presente instrumento e na Lei nº. 8.666/93, especialmente se for verificada a cobrança de serviços não previstos ou se for apurada má-fé na identificação dos beneficiários do IPARV, que de posse de provas, reserva-se no direito de denunciar o (a) </w:t>
      </w:r>
      <w:r w:rsidRPr="00926616">
        <w:rPr>
          <w:rFonts w:cs="Arial"/>
          <w:b/>
          <w:bCs/>
          <w:color w:val="000000"/>
          <w:sz w:val="20"/>
          <w:szCs w:val="20"/>
        </w:rPr>
        <w:t>CREDENCIADO (A)</w:t>
      </w:r>
      <w:r w:rsidRPr="00926616">
        <w:rPr>
          <w:rFonts w:cs="Arial"/>
          <w:color w:val="000000"/>
          <w:sz w:val="20"/>
          <w:szCs w:val="20"/>
        </w:rPr>
        <w:t xml:space="preserve"> junto a sua entidade ética representativa.</w:t>
      </w:r>
    </w:p>
    <w:p w:rsidR="00ED0BAC" w:rsidRPr="00926616" w:rsidRDefault="00ED0BAC" w:rsidP="00CA2817">
      <w:pPr>
        <w:jc w:val="both"/>
        <w:rPr>
          <w:rFonts w:cs="Arial"/>
          <w:color w:val="000000"/>
          <w:sz w:val="20"/>
          <w:szCs w:val="20"/>
        </w:rPr>
      </w:pPr>
    </w:p>
    <w:p w:rsidR="00CA2817" w:rsidRPr="00926616" w:rsidRDefault="00CA2817" w:rsidP="00CA2817">
      <w:pPr>
        <w:jc w:val="both"/>
        <w:rPr>
          <w:rFonts w:cs="Arial"/>
          <w:sz w:val="20"/>
          <w:szCs w:val="20"/>
        </w:rPr>
      </w:pPr>
      <w:r w:rsidRPr="00926616">
        <w:rPr>
          <w:rFonts w:cs="Arial"/>
          <w:color w:val="000000"/>
          <w:sz w:val="20"/>
          <w:szCs w:val="20"/>
        </w:rPr>
        <w:t xml:space="preserve">12.2. O credenciamento poderá </w:t>
      </w:r>
      <w:r w:rsidRPr="00926616">
        <w:rPr>
          <w:rFonts w:cs="Arial"/>
          <w:sz w:val="20"/>
          <w:szCs w:val="20"/>
        </w:rPr>
        <w:t>ser rescindido por qualquer das partes a qualquer momento, desde que a parte interessada o faça por escrito, com antecedência mínima de 30 (trinta) dias, salvo em caso de irregularidades graves cometidas pelas partes e nas hipóteses previstas no item 12.1 desta Cláusula.</w:t>
      </w:r>
    </w:p>
    <w:p w:rsidR="00CA2817" w:rsidRPr="00926616" w:rsidRDefault="00CA2817" w:rsidP="00CA2817">
      <w:pPr>
        <w:jc w:val="both"/>
        <w:rPr>
          <w:rFonts w:cs="Arial"/>
          <w:sz w:val="20"/>
          <w:szCs w:val="20"/>
        </w:rPr>
      </w:pPr>
    </w:p>
    <w:p w:rsidR="00CA2817" w:rsidRPr="00926616" w:rsidRDefault="00CA2817" w:rsidP="00CA2817">
      <w:pPr>
        <w:jc w:val="both"/>
        <w:rPr>
          <w:rFonts w:cs="Arial"/>
          <w:b/>
          <w:bCs/>
          <w:color w:val="000000"/>
          <w:sz w:val="20"/>
          <w:szCs w:val="20"/>
        </w:rPr>
      </w:pPr>
      <w:r w:rsidRPr="00926616">
        <w:rPr>
          <w:rFonts w:cs="Arial"/>
          <w:sz w:val="20"/>
          <w:szCs w:val="20"/>
        </w:rPr>
        <w:t xml:space="preserve">12. 3. O descredenciamento de que trata o item 12.2, não será aceito em caso de haver pacientes internados, em tratamento contínuo ou com procedimentos ou cirurgias já agendadas, caso em que </w:t>
      </w:r>
      <w:r w:rsidRPr="00926616">
        <w:rPr>
          <w:rFonts w:cs="Arial"/>
          <w:color w:val="000000"/>
          <w:sz w:val="20"/>
          <w:szCs w:val="20"/>
        </w:rPr>
        <w:t xml:space="preserve">o (a) </w:t>
      </w:r>
      <w:r w:rsidRPr="00926616">
        <w:rPr>
          <w:rFonts w:cs="Arial"/>
          <w:b/>
          <w:bCs/>
          <w:color w:val="000000"/>
          <w:sz w:val="20"/>
          <w:szCs w:val="20"/>
        </w:rPr>
        <w:t xml:space="preserve">CREDENCIADO (A) </w:t>
      </w:r>
      <w:r w:rsidRPr="00926616">
        <w:rPr>
          <w:rFonts w:cs="Arial"/>
          <w:bCs/>
          <w:color w:val="000000"/>
          <w:sz w:val="20"/>
          <w:szCs w:val="20"/>
        </w:rPr>
        <w:t>deverá proceder total atendimento a esses pacientes, para somente depois se descredenciar, sob pena de aplicação de penalidades legais.</w:t>
      </w:r>
      <w:r w:rsidRPr="00926616">
        <w:rPr>
          <w:rFonts w:cs="Arial"/>
          <w:b/>
          <w:bCs/>
          <w:color w:val="000000"/>
          <w:sz w:val="20"/>
          <w:szCs w:val="20"/>
        </w:rPr>
        <w:t xml:space="preserve"> </w:t>
      </w:r>
    </w:p>
    <w:p w:rsidR="00CA2817" w:rsidRPr="00926616" w:rsidRDefault="00CA2817" w:rsidP="00CA2817">
      <w:pPr>
        <w:pStyle w:val="Ttulo7"/>
        <w:jc w:val="both"/>
        <w:rPr>
          <w:rFonts w:ascii="Arial" w:hAnsi="Arial" w:cs="Arial"/>
          <w:b/>
          <w:sz w:val="20"/>
          <w:szCs w:val="20"/>
        </w:rPr>
      </w:pPr>
      <w:r w:rsidRPr="00926616">
        <w:rPr>
          <w:rFonts w:ascii="Arial" w:hAnsi="Arial" w:cs="Arial"/>
          <w:b/>
          <w:sz w:val="20"/>
          <w:szCs w:val="20"/>
        </w:rPr>
        <w:t>13. CLÁUSULA DÉCIMA TERCEIRA: DAS DISPOSIÇÕES GERAIS.</w:t>
      </w:r>
    </w:p>
    <w:p w:rsidR="00CA2817" w:rsidRPr="00926616" w:rsidRDefault="00CA2817" w:rsidP="00CA2817">
      <w:pPr>
        <w:rPr>
          <w:rFonts w:cs="Arial"/>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lastRenderedPageBreak/>
        <w:t xml:space="preserve">13.1. O IPARV emitirá sempre que oportunas instruções e resoluções normativas, visando orientar e disciplinar a relação com o (a) </w:t>
      </w:r>
      <w:r w:rsidRPr="00926616">
        <w:rPr>
          <w:rFonts w:cs="Arial"/>
          <w:b/>
          <w:bCs/>
          <w:color w:val="000000"/>
          <w:sz w:val="20"/>
          <w:szCs w:val="20"/>
        </w:rPr>
        <w:t>CREDENCIADO (A)</w:t>
      </w:r>
      <w:r w:rsidRPr="00926616">
        <w:rPr>
          <w:rFonts w:cs="Arial"/>
          <w:color w:val="000000"/>
          <w:sz w:val="20"/>
          <w:szCs w:val="20"/>
        </w:rPr>
        <w:t xml:space="preserve"> e o beneficiário, a fim de regulamentar os atendimentos.</w:t>
      </w: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13.2. As cláusulas do presente instrumento poderão ser alteradas em função de procedimentos para a adequação, modernização ou atualização do sistema de execução dos serviços credenciados ou de fundamentos legais, mediante acordo entre as partes e por escrito.</w:t>
      </w:r>
    </w:p>
    <w:p w:rsidR="00CA2817" w:rsidRPr="00926616" w:rsidRDefault="00CA2817" w:rsidP="00CA2817">
      <w:pPr>
        <w:pStyle w:val="Ttulo7"/>
        <w:jc w:val="both"/>
        <w:rPr>
          <w:rFonts w:ascii="Arial" w:hAnsi="Arial" w:cs="Arial"/>
          <w:b/>
          <w:sz w:val="20"/>
          <w:szCs w:val="20"/>
        </w:rPr>
      </w:pPr>
      <w:r w:rsidRPr="00926616">
        <w:rPr>
          <w:rFonts w:ascii="Arial" w:hAnsi="Arial" w:cs="Arial"/>
          <w:b/>
          <w:sz w:val="20"/>
          <w:szCs w:val="20"/>
        </w:rPr>
        <w:t>14. CLÁUSULA DÉCIMA QUARTA: DO FORO.</w:t>
      </w:r>
    </w:p>
    <w:p w:rsidR="00E3794C" w:rsidRDefault="00E3794C"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14.1. Fica eleito o Foro da Comarca de Rio Verde - Goiás, com renúncia expressa de qualquer outro, por mais privilegiado que seja, para dirimir as lides porventura instaladas.</w:t>
      </w:r>
    </w:p>
    <w:p w:rsidR="00CA2817" w:rsidRPr="00926616" w:rsidRDefault="00CA2817" w:rsidP="00CA2817">
      <w:pPr>
        <w:jc w:val="both"/>
        <w:rPr>
          <w:rFonts w:cs="Arial"/>
          <w:color w:val="000000"/>
          <w:sz w:val="20"/>
          <w:szCs w:val="20"/>
        </w:rPr>
      </w:pPr>
      <w:r w:rsidRPr="00926616">
        <w:rPr>
          <w:rFonts w:cs="Arial"/>
          <w:color w:val="000000"/>
          <w:sz w:val="20"/>
          <w:szCs w:val="20"/>
        </w:rPr>
        <w:tab/>
        <w:t xml:space="preserve">                       </w:t>
      </w:r>
    </w:p>
    <w:p w:rsidR="00CA2817" w:rsidRDefault="00CA2817" w:rsidP="00CA2817">
      <w:pPr>
        <w:jc w:val="both"/>
        <w:rPr>
          <w:rFonts w:cs="Arial"/>
          <w:color w:val="000000"/>
          <w:sz w:val="20"/>
          <w:szCs w:val="20"/>
        </w:rPr>
      </w:pPr>
      <w:r w:rsidRPr="00926616">
        <w:rPr>
          <w:rFonts w:cs="Arial"/>
          <w:color w:val="000000"/>
          <w:sz w:val="20"/>
          <w:szCs w:val="20"/>
        </w:rPr>
        <w:t xml:space="preserve">E, por estarem justos e acertados, assinam o (a) </w:t>
      </w:r>
      <w:r w:rsidRPr="00926616">
        <w:rPr>
          <w:rFonts w:cs="Arial"/>
          <w:b/>
          <w:bCs/>
          <w:color w:val="000000"/>
          <w:sz w:val="20"/>
          <w:szCs w:val="20"/>
        </w:rPr>
        <w:t>CREDENCIADO (A)</w:t>
      </w:r>
      <w:r w:rsidRPr="00926616">
        <w:rPr>
          <w:rFonts w:cs="Arial"/>
          <w:color w:val="000000"/>
          <w:sz w:val="20"/>
          <w:szCs w:val="20"/>
        </w:rPr>
        <w:t xml:space="preserve"> e o </w:t>
      </w:r>
      <w:r w:rsidRPr="00926616">
        <w:rPr>
          <w:rFonts w:cs="Arial"/>
          <w:b/>
          <w:color w:val="000000"/>
          <w:sz w:val="20"/>
          <w:szCs w:val="20"/>
        </w:rPr>
        <w:t xml:space="preserve">CREDENCIANTE </w:t>
      </w:r>
      <w:r w:rsidRPr="00926616">
        <w:rPr>
          <w:rFonts w:cs="Arial"/>
          <w:color w:val="000000"/>
          <w:sz w:val="20"/>
          <w:szCs w:val="20"/>
        </w:rPr>
        <w:t>o presente instrumento em 02 (duas) vias, de igual forma e teor, na presença de duas testemunhas.</w:t>
      </w:r>
    </w:p>
    <w:p w:rsidR="00A3586E" w:rsidRPr="00926616" w:rsidRDefault="00A3586E" w:rsidP="00CA2817">
      <w:pPr>
        <w:jc w:val="both"/>
        <w:rPr>
          <w:rFonts w:cs="Arial"/>
          <w:color w:val="000000"/>
          <w:sz w:val="20"/>
          <w:szCs w:val="20"/>
        </w:rPr>
      </w:pPr>
    </w:p>
    <w:p w:rsidR="00CA2817" w:rsidRPr="00926616" w:rsidRDefault="00CA2817" w:rsidP="00CA2817">
      <w:pPr>
        <w:jc w:val="both"/>
        <w:rPr>
          <w:rFonts w:cs="Arial"/>
          <w:color w:val="000000"/>
          <w:sz w:val="20"/>
          <w:szCs w:val="20"/>
        </w:rPr>
      </w:pPr>
    </w:p>
    <w:p w:rsidR="00CA2817" w:rsidRDefault="00CA2817" w:rsidP="00CA2817">
      <w:pPr>
        <w:tabs>
          <w:tab w:val="left" w:pos="2600"/>
          <w:tab w:val="right" w:pos="8838"/>
        </w:tabs>
        <w:jc w:val="both"/>
        <w:rPr>
          <w:rFonts w:cs="Arial"/>
          <w:sz w:val="20"/>
          <w:szCs w:val="20"/>
        </w:rPr>
      </w:pPr>
      <w:r w:rsidRPr="00926616">
        <w:rPr>
          <w:rFonts w:cs="Arial"/>
          <w:sz w:val="20"/>
          <w:szCs w:val="20"/>
        </w:rPr>
        <w:tab/>
        <w:t xml:space="preserve">Rio Verde, </w:t>
      </w:r>
      <w:r w:rsidR="00A3586E">
        <w:rPr>
          <w:rFonts w:cs="Arial"/>
          <w:sz w:val="20"/>
          <w:szCs w:val="20"/>
        </w:rPr>
        <w:t xml:space="preserve">08 </w:t>
      </w:r>
      <w:r w:rsidRPr="00926616">
        <w:rPr>
          <w:rFonts w:cs="Arial"/>
          <w:sz w:val="20"/>
          <w:szCs w:val="20"/>
        </w:rPr>
        <w:t xml:space="preserve">de </w:t>
      </w:r>
      <w:r w:rsidR="00A3586E">
        <w:rPr>
          <w:rFonts w:cs="Arial"/>
          <w:sz w:val="20"/>
          <w:szCs w:val="20"/>
        </w:rPr>
        <w:t>junho</w:t>
      </w:r>
      <w:r w:rsidRPr="00926616">
        <w:rPr>
          <w:rFonts w:cs="Arial"/>
          <w:sz w:val="20"/>
          <w:szCs w:val="20"/>
        </w:rPr>
        <w:t xml:space="preserve"> de </w:t>
      </w:r>
      <w:r w:rsidR="00A3586E">
        <w:rPr>
          <w:rFonts w:cs="Arial"/>
          <w:sz w:val="20"/>
          <w:szCs w:val="20"/>
        </w:rPr>
        <w:t>2017</w:t>
      </w:r>
      <w:r w:rsidRPr="00926616">
        <w:rPr>
          <w:rFonts w:cs="Arial"/>
          <w:sz w:val="20"/>
          <w:szCs w:val="20"/>
        </w:rPr>
        <w:t>.</w:t>
      </w:r>
    </w:p>
    <w:p w:rsidR="00360101" w:rsidRPr="00926616" w:rsidRDefault="00360101" w:rsidP="00CA2817">
      <w:pPr>
        <w:tabs>
          <w:tab w:val="left" w:pos="2600"/>
          <w:tab w:val="right" w:pos="8838"/>
        </w:tabs>
        <w:jc w:val="both"/>
        <w:rPr>
          <w:rFonts w:cs="Arial"/>
          <w:sz w:val="20"/>
          <w:szCs w:val="20"/>
        </w:rPr>
      </w:pPr>
    </w:p>
    <w:p w:rsidR="00CA2817" w:rsidRPr="00926616" w:rsidRDefault="00CA2817" w:rsidP="00CA2817">
      <w:pPr>
        <w:jc w:val="both"/>
        <w:rPr>
          <w:rFonts w:cs="Arial"/>
          <w:sz w:val="20"/>
          <w:szCs w:val="20"/>
        </w:rPr>
      </w:pPr>
    </w:p>
    <w:p w:rsidR="00CA2817" w:rsidRPr="00926616" w:rsidRDefault="00CA2817" w:rsidP="00CA2817">
      <w:pPr>
        <w:tabs>
          <w:tab w:val="left" w:pos="5749"/>
          <w:tab w:val="right" w:pos="9900"/>
        </w:tabs>
        <w:jc w:val="both"/>
        <w:rPr>
          <w:rFonts w:cs="Arial"/>
          <w:sz w:val="20"/>
          <w:szCs w:val="20"/>
        </w:rPr>
      </w:pPr>
      <w:r w:rsidRPr="00926616">
        <w:rPr>
          <w:rFonts w:cs="Arial"/>
          <w:sz w:val="20"/>
          <w:szCs w:val="20"/>
        </w:rPr>
        <w:t xml:space="preserve">________________________    </w:t>
      </w:r>
      <w:r w:rsidR="00E3794C">
        <w:rPr>
          <w:rFonts w:cs="Arial"/>
          <w:sz w:val="20"/>
          <w:szCs w:val="20"/>
        </w:rPr>
        <w:t xml:space="preserve">     </w:t>
      </w:r>
      <w:r w:rsidRPr="00926616">
        <w:rPr>
          <w:rFonts w:cs="Arial"/>
          <w:sz w:val="20"/>
          <w:szCs w:val="20"/>
        </w:rPr>
        <w:t xml:space="preserve">                                      ______________________</w:t>
      </w:r>
      <w:r w:rsidR="00D74E54">
        <w:rPr>
          <w:rFonts w:cs="Arial"/>
          <w:sz w:val="20"/>
          <w:szCs w:val="20"/>
        </w:rPr>
        <w:t>________</w:t>
      </w:r>
    </w:p>
    <w:p w:rsidR="00360101" w:rsidRDefault="00CA2817" w:rsidP="00CA2817">
      <w:pPr>
        <w:tabs>
          <w:tab w:val="left" w:pos="4696"/>
          <w:tab w:val="left" w:pos="4986"/>
          <w:tab w:val="left" w:pos="5685"/>
          <w:tab w:val="right" w:pos="8640"/>
        </w:tabs>
        <w:jc w:val="both"/>
        <w:rPr>
          <w:rFonts w:cs="Arial"/>
          <w:sz w:val="20"/>
          <w:szCs w:val="20"/>
        </w:rPr>
      </w:pPr>
      <w:r w:rsidRPr="00926616">
        <w:rPr>
          <w:rFonts w:cs="Arial"/>
          <w:sz w:val="20"/>
          <w:szCs w:val="20"/>
        </w:rPr>
        <w:t xml:space="preserve"> </w:t>
      </w:r>
      <w:r w:rsidR="00360101">
        <w:rPr>
          <w:rFonts w:cs="Arial"/>
          <w:sz w:val="20"/>
          <w:szCs w:val="20"/>
        </w:rPr>
        <w:t xml:space="preserve">  </w:t>
      </w:r>
      <w:r w:rsidRPr="00926616">
        <w:rPr>
          <w:rFonts w:cs="Arial"/>
          <w:sz w:val="20"/>
          <w:szCs w:val="20"/>
        </w:rPr>
        <w:t xml:space="preserve"> </w:t>
      </w:r>
      <w:r w:rsidR="00360101">
        <w:rPr>
          <w:rFonts w:cs="Arial"/>
          <w:sz w:val="20"/>
          <w:szCs w:val="20"/>
        </w:rPr>
        <w:t>Alexandre Silva Macedo</w:t>
      </w:r>
      <w:r w:rsidRPr="00926616">
        <w:rPr>
          <w:rFonts w:cs="Arial"/>
          <w:sz w:val="20"/>
          <w:szCs w:val="20"/>
        </w:rPr>
        <w:t xml:space="preserve">  </w:t>
      </w:r>
      <w:r w:rsidR="00360101">
        <w:rPr>
          <w:rFonts w:cs="Arial"/>
          <w:sz w:val="20"/>
          <w:szCs w:val="20"/>
        </w:rPr>
        <w:t xml:space="preserve">                                                   </w:t>
      </w:r>
      <w:r w:rsidR="00224908">
        <w:rPr>
          <w:rFonts w:cs="Arial"/>
          <w:sz w:val="20"/>
          <w:szCs w:val="20"/>
        </w:rPr>
        <w:t xml:space="preserve"> </w:t>
      </w:r>
      <w:r w:rsidR="00D66780">
        <w:rPr>
          <w:rFonts w:cs="Arial"/>
          <w:sz w:val="20"/>
          <w:szCs w:val="20"/>
        </w:rPr>
        <w:t xml:space="preserve"> K</w:t>
      </w:r>
      <w:r w:rsidR="00360101">
        <w:rPr>
          <w:rFonts w:cs="Arial"/>
          <w:sz w:val="20"/>
          <w:szCs w:val="20"/>
        </w:rPr>
        <w:t>arla Pinto Fernandes Fonseca</w:t>
      </w:r>
    </w:p>
    <w:p w:rsidR="00CA2817" w:rsidRPr="00926616" w:rsidRDefault="00360101" w:rsidP="00CA2817">
      <w:pPr>
        <w:tabs>
          <w:tab w:val="left" w:pos="4696"/>
          <w:tab w:val="left" w:pos="4986"/>
          <w:tab w:val="left" w:pos="5685"/>
          <w:tab w:val="right" w:pos="8640"/>
        </w:tabs>
        <w:jc w:val="both"/>
        <w:rPr>
          <w:rFonts w:cs="Arial"/>
          <w:sz w:val="20"/>
          <w:szCs w:val="20"/>
        </w:rPr>
      </w:pPr>
      <w:r>
        <w:rPr>
          <w:rFonts w:cs="Arial"/>
          <w:sz w:val="20"/>
          <w:szCs w:val="20"/>
        </w:rPr>
        <w:t xml:space="preserve">   </w:t>
      </w:r>
      <w:r w:rsidR="00CA2817" w:rsidRPr="00926616">
        <w:rPr>
          <w:rFonts w:cs="Arial"/>
          <w:sz w:val="20"/>
          <w:szCs w:val="20"/>
        </w:rPr>
        <w:t xml:space="preserve"> </w:t>
      </w:r>
      <w:r>
        <w:rPr>
          <w:rFonts w:cs="Arial"/>
          <w:sz w:val="20"/>
          <w:szCs w:val="20"/>
        </w:rPr>
        <w:t xml:space="preserve">  </w:t>
      </w:r>
      <w:r w:rsidR="00CA2817" w:rsidRPr="00926616">
        <w:rPr>
          <w:rFonts w:cs="Arial"/>
          <w:sz w:val="20"/>
          <w:szCs w:val="20"/>
        </w:rPr>
        <w:t>Presidente do IPARV</w:t>
      </w:r>
      <w:r w:rsidR="00CA2817" w:rsidRPr="00926616">
        <w:rPr>
          <w:rFonts w:cs="Arial"/>
          <w:sz w:val="20"/>
          <w:szCs w:val="20"/>
        </w:rPr>
        <w:tab/>
        <w:t xml:space="preserve">                       CREDENCIADO (A)</w:t>
      </w:r>
    </w:p>
    <w:p w:rsidR="00E3794C" w:rsidRDefault="00E3794C" w:rsidP="00CA2817">
      <w:pPr>
        <w:jc w:val="both"/>
        <w:rPr>
          <w:rFonts w:cs="Arial"/>
          <w:color w:val="000000"/>
          <w:sz w:val="20"/>
          <w:szCs w:val="20"/>
        </w:rPr>
      </w:pPr>
    </w:p>
    <w:p w:rsidR="00CA2817" w:rsidRPr="00926616" w:rsidRDefault="00CA2817" w:rsidP="00CA2817">
      <w:pPr>
        <w:jc w:val="both"/>
        <w:rPr>
          <w:rFonts w:cs="Arial"/>
          <w:color w:val="000000"/>
          <w:sz w:val="20"/>
          <w:szCs w:val="20"/>
        </w:rPr>
      </w:pPr>
      <w:r w:rsidRPr="00926616">
        <w:rPr>
          <w:rFonts w:cs="Arial"/>
          <w:color w:val="000000"/>
          <w:sz w:val="20"/>
          <w:szCs w:val="20"/>
        </w:rPr>
        <w:t>Testemunhas:</w:t>
      </w:r>
    </w:p>
    <w:p w:rsidR="00CA2817" w:rsidRPr="00926616" w:rsidRDefault="00CA2817" w:rsidP="00CA2817">
      <w:pPr>
        <w:jc w:val="both"/>
        <w:rPr>
          <w:rFonts w:cs="Arial"/>
          <w:color w:val="000000"/>
          <w:sz w:val="20"/>
          <w:szCs w:val="20"/>
        </w:rPr>
      </w:pPr>
      <w:r w:rsidRPr="00926616">
        <w:rPr>
          <w:rFonts w:cs="Arial"/>
          <w:color w:val="000000"/>
          <w:sz w:val="20"/>
          <w:szCs w:val="20"/>
        </w:rPr>
        <w:t>______________________</w:t>
      </w:r>
    </w:p>
    <w:p w:rsidR="00CA2817" w:rsidRPr="00926616" w:rsidRDefault="00CA2817" w:rsidP="00CA2817">
      <w:pPr>
        <w:jc w:val="both"/>
        <w:rPr>
          <w:rFonts w:cs="Arial"/>
          <w:color w:val="000000"/>
          <w:sz w:val="20"/>
          <w:szCs w:val="20"/>
        </w:rPr>
      </w:pPr>
      <w:r w:rsidRPr="00926616">
        <w:rPr>
          <w:rFonts w:cs="Arial"/>
          <w:color w:val="000000"/>
          <w:sz w:val="20"/>
          <w:szCs w:val="20"/>
        </w:rPr>
        <w:t>Nome:</w:t>
      </w:r>
    </w:p>
    <w:p w:rsidR="00CA2817" w:rsidRPr="00926616" w:rsidRDefault="00CA2817" w:rsidP="00CA2817">
      <w:pPr>
        <w:jc w:val="both"/>
        <w:rPr>
          <w:rFonts w:cs="Arial"/>
          <w:color w:val="000000"/>
          <w:sz w:val="20"/>
          <w:szCs w:val="20"/>
        </w:rPr>
      </w:pPr>
      <w:r w:rsidRPr="00926616">
        <w:rPr>
          <w:rFonts w:cs="Arial"/>
          <w:color w:val="000000"/>
          <w:sz w:val="20"/>
          <w:szCs w:val="20"/>
        </w:rPr>
        <w:t>CPF:</w:t>
      </w:r>
    </w:p>
    <w:p w:rsidR="00CA2817" w:rsidRPr="00926616" w:rsidRDefault="00CA2817" w:rsidP="00CA2817">
      <w:pPr>
        <w:jc w:val="both"/>
        <w:rPr>
          <w:rFonts w:cs="Arial"/>
          <w:color w:val="000000"/>
          <w:sz w:val="20"/>
          <w:szCs w:val="20"/>
        </w:rPr>
      </w:pPr>
      <w:r w:rsidRPr="00926616">
        <w:rPr>
          <w:rFonts w:cs="Arial"/>
          <w:color w:val="000000"/>
          <w:sz w:val="20"/>
          <w:szCs w:val="20"/>
        </w:rPr>
        <w:t>______________________</w:t>
      </w:r>
    </w:p>
    <w:p w:rsidR="00E3794C" w:rsidRDefault="00CA2817" w:rsidP="00CA2817">
      <w:pPr>
        <w:jc w:val="both"/>
        <w:rPr>
          <w:rFonts w:cs="Arial"/>
          <w:color w:val="000000"/>
          <w:sz w:val="20"/>
          <w:szCs w:val="20"/>
        </w:rPr>
      </w:pPr>
      <w:r w:rsidRPr="00926616">
        <w:rPr>
          <w:rFonts w:cs="Arial"/>
          <w:color w:val="000000"/>
          <w:sz w:val="20"/>
          <w:szCs w:val="20"/>
        </w:rPr>
        <w:t>Nome:</w:t>
      </w:r>
    </w:p>
    <w:p w:rsidR="00CA2817" w:rsidRPr="00926616" w:rsidRDefault="00CA2817" w:rsidP="00CA2817">
      <w:pPr>
        <w:jc w:val="both"/>
        <w:rPr>
          <w:rFonts w:cs="Arial"/>
          <w:color w:val="000000"/>
          <w:sz w:val="20"/>
          <w:szCs w:val="20"/>
        </w:rPr>
      </w:pPr>
      <w:r w:rsidRPr="00926616">
        <w:rPr>
          <w:rFonts w:cs="Arial"/>
          <w:color w:val="000000"/>
          <w:sz w:val="20"/>
          <w:szCs w:val="20"/>
        </w:rPr>
        <w:t>CPF:</w:t>
      </w:r>
    </w:p>
    <w:p w:rsidR="00E3794C" w:rsidRDefault="00E3794C" w:rsidP="00CA2817">
      <w:pPr>
        <w:pStyle w:val="Ttulo2"/>
        <w:jc w:val="center"/>
        <w:rPr>
          <w:rFonts w:cs="Arial"/>
          <w:b w:val="0"/>
          <w:bCs w:val="0"/>
          <w:sz w:val="20"/>
          <w:szCs w:val="20"/>
        </w:rPr>
      </w:pPr>
    </w:p>
    <w:p w:rsidR="00CA2817" w:rsidRPr="00926616" w:rsidRDefault="00CA2817" w:rsidP="0053641C">
      <w:pPr>
        <w:pStyle w:val="Ttulo2"/>
        <w:jc w:val="center"/>
        <w:rPr>
          <w:rFonts w:cs="Arial"/>
          <w:color w:val="000000"/>
          <w:sz w:val="20"/>
          <w:szCs w:val="20"/>
        </w:rPr>
      </w:pP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000000"/>
          <w:sz w:val="20"/>
          <w:szCs w:val="20"/>
        </w:rPr>
      </w:pPr>
    </w:p>
    <w:p w:rsidR="00CA2817" w:rsidRPr="00926616" w:rsidRDefault="00CA2817" w:rsidP="00CA2817">
      <w:pPr>
        <w:jc w:val="both"/>
        <w:rPr>
          <w:rFonts w:cs="Arial"/>
          <w:color w:val="FF0000"/>
          <w:sz w:val="20"/>
          <w:szCs w:val="20"/>
        </w:rPr>
      </w:pPr>
    </w:p>
    <w:p w:rsidR="00CA2817" w:rsidRPr="00926616" w:rsidRDefault="00CA2817" w:rsidP="00CA2817">
      <w:pPr>
        <w:pStyle w:val="Corpodetexto3"/>
        <w:rPr>
          <w:rFonts w:cs="Arial"/>
          <w:szCs w:val="20"/>
        </w:rPr>
      </w:pPr>
    </w:p>
    <w:p w:rsidR="00E00935" w:rsidRDefault="00E00935" w:rsidP="003C50CB">
      <w:pPr>
        <w:pStyle w:val="Ttulo"/>
        <w:rPr>
          <w:rFonts w:cs="Arial"/>
          <w:sz w:val="22"/>
          <w:szCs w:val="22"/>
        </w:rPr>
      </w:pPr>
    </w:p>
    <w:sectPr w:rsidR="00E00935" w:rsidSect="00224908">
      <w:headerReference w:type="default" r:id="rId9"/>
      <w:footerReference w:type="default" r:id="rId10"/>
      <w:pgSz w:w="11907" w:h="16840" w:code="9"/>
      <w:pgMar w:top="1701" w:right="1701" w:bottom="1418" w:left="1701"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18C" w:rsidRDefault="003C618C">
      <w:r>
        <w:separator/>
      </w:r>
    </w:p>
  </w:endnote>
  <w:endnote w:type="continuationSeparator" w:id="0">
    <w:p w:rsidR="003C618C" w:rsidRDefault="003C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8C" w:rsidRDefault="003C618C">
    <w:pPr>
      <w:pStyle w:val="Rodap"/>
      <w:ind w:right="360"/>
      <w:rPr>
        <w:b/>
        <w:sz w:val="22"/>
      </w:rPr>
    </w:pPr>
    <w:r>
      <w:rPr>
        <w:noProof/>
        <w:sz w:val="20"/>
      </w:rPr>
      <mc:AlternateContent>
        <mc:Choice Requires="wps">
          <w:drawing>
            <wp:anchor distT="0" distB="0" distL="114300" distR="114300" simplePos="0" relativeHeight="251665408" behindDoc="0" locked="0" layoutInCell="1" allowOverlap="1">
              <wp:simplePos x="0" y="0"/>
              <wp:positionH relativeFrom="column">
                <wp:posOffset>5943600</wp:posOffset>
              </wp:positionH>
              <wp:positionV relativeFrom="paragraph">
                <wp:posOffset>14605</wp:posOffset>
              </wp:positionV>
              <wp:extent cx="381000" cy="2286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18C" w:rsidRDefault="003C618C">
                          <w:pPr>
                            <w:rPr>
                              <w:b/>
                              <w:bCs/>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7" type="#_x0000_t202" style="position:absolute;margin-left:468pt;margin-top:1.15pt;width:3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" filled="f" stroked="f">
              <v:textbox>
                <w:txbxContent>
                  <w:p w:rsidR="003C618C" w:rsidRDefault="003C618C">
                    <w:pPr>
                      <w:rPr>
                        <w:b/>
                        <w:bCs/>
                        <w:sz w:val="14"/>
                      </w:rPr>
                    </w:pP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-704215</wp:posOffset>
              </wp:positionH>
              <wp:positionV relativeFrom="paragraph">
                <wp:posOffset>6985</wp:posOffset>
              </wp:positionV>
              <wp:extent cx="6917690" cy="5080"/>
              <wp:effectExtent l="0" t="0" r="35560" b="3302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17690" cy="508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71373ED" id="Conector reto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55pt" to="489.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" strokecolor="green"/>
          </w:pict>
        </mc:Fallback>
      </mc:AlternateContent>
    </w:r>
    <w:r>
      <w:rPr>
        <w:noProof/>
        <w:sz w:val="20"/>
      </w:rPr>
      <mc:AlternateContent>
        <mc:Choice Requires="wps">
          <w:drawing>
            <wp:anchor distT="0" distB="0" distL="114300" distR="114300" simplePos="0" relativeHeight="251663360" behindDoc="0" locked="0" layoutInCell="1" allowOverlap="1">
              <wp:simplePos x="0" y="0"/>
              <wp:positionH relativeFrom="column">
                <wp:posOffset>471805</wp:posOffset>
              </wp:positionH>
              <wp:positionV relativeFrom="paragraph">
                <wp:posOffset>-20955</wp:posOffset>
              </wp:positionV>
              <wp:extent cx="4963795" cy="409575"/>
              <wp:effectExtent l="0" t="0" r="0"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79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18C" w:rsidRDefault="003C618C">
                          <w:pPr>
                            <w:pStyle w:val="Textodebalo"/>
                            <w:jc w:val="center"/>
                            <w:rPr>
                              <w:rFonts w:ascii="Arial" w:hAnsi="Arial" w:cs="Arial"/>
                              <w:sz w:val="14"/>
                              <w:szCs w:val="24"/>
                            </w:rPr>
                          </w:pPr>
                          <w:r>
                            <w:rPr>
                              <w:rFonts w:ascii="Arial" w:hAnsi="Arial" w:cs="Arial"/>
                              <w:sz w:val="14"/>
                              <w:szCs w:val="24"/>
                            </w:rPr>
                            <w:t>Rua Joaquim Mota nº. 914 Qd. 03 Lt. 05 – Vila Santo Antônio – CEP 75.906.370 – Rio Verde – Goiás</w:t>
                          </w:r>
                        </w:p>
                        <w:p w:rsidR="003C618C" w:rsidRDefault="003C618C">
                          <w:pPr>
                            <w:jc w:val="center"/>
                            <w:rPr>
                              <w:rFonts w:cs="Arial"/>
                              <w:sz w:val="14"/>
                            </w:rPr>
                          </w:pPr>
                          <w:r>
                            <w:rPr>
                              <w:rFonts w:cs="Arial"/>
                              <w:sz w:val="14"/>
                            </w:rPr>
                            <w:t>Fone: (64) 2101-7100 – FAX (64) 2101-7116</w:t>
                          </w:r>
                        </w:p>
                        <w:p w:rsidR="003C618C" w:rsidRDefault="003C618C">
                          <w:pPr>
                            <w:jc w:val="center"/>
                            <w:rPr>
                              <w:rFonts w:cs="Arial"/>
                              <w:sz w:val="14"/>
                              <w:lang w:val="en-US"/>
                            </w:rPr>
                          </w:pPr>
                          <w:r>
                            <w:rPr>
                              <w:rFonts w:cs="Arial"/>
                              <w:sz w:val="14"/>
                              <w:lang w:val="en-US"/>
                            </w:rPr>
                            <w:t xml:space="preserve">Site: </w:t>
                          </w:r>
                          <w:proofErr w:type="gramStart"/>
                          <w:r>
                            <w:rPr>
                              <w:rFonts w:cs="Arial"/>
                              <w:sz w:val="14"/>
                              <w:lang w:val="en-US"/>
                            </w:rPr>
                            <w:t>www.iparv.com.br  /</w:t>
                          </w:r>
                          <w:proofErr w:type="gramEnd"/>
                          <w:r>
                            <w:rPr>
                              <w:rFonts w:cs="Arial"/>
                              <w:sz w:val="14"/>
                              <w:lang w:val="en-US"/>
                            </w:rPr>
                            <w:t xml:space="preserve">  email: iparv@iparv.com.br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 o:spid="_x0000_s1028" type="#_x0000_t202" style="position:absolute;margin-left:37.15pt;margin-top:-1.65pt;width:390.8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" filled="f" stroked="f">
              <v:textbox>
                <w:txbxContent>
                  <w:p w:rsidR="003C618C" w:rsidRDefault="003C618C">
                    <w:pPr>
                      <w:pStyle w:val="Textodebalo"/>
                      <w:jc w:val="center"/>
                      <w:rPr>
                        <w:rFonts w:ascii="Arial" w:hAnsi="Arial" w:cs="Arial"/>
                        <w:sz w:val="14"/>
                        <w:szCs w:val="24"/>
                      </w:rPr>
                    </w:pPr>
                    <w:r>
                      <w:rPr>
                        <w:rFonts w:ascii="Arial" w:hAnsi="Arial" w:cs="Arial"/>
                        <w:sz w:val="14"/>
                        <w:szCs w:val="24"/>
                      </w:rPr>
                      <w:t>Rua Joaquim Mota nº. 914 Qd. 03 Lt. 05 – Vila Santo Antônio – CEP 75.906.370 – Rio Verde – Goiás</w:t>
                    </w:r>
                  </w:p>
                  <w:p w:rsidR="003C618C" w:rsidRDefault="003C618C">
                    <w:pPr>
                      <w:jc w:val="center"/>
                      <w:rPr>
                        <w:rFonts w:cs="Arial"/>
                        <w:sz w:val="14"/>
                      </w:rPr>
                    </w:pPr>
                    <w:r>
                      <w:rPr>
                        <w:rFonts w:cs="Arial"/>
                        <w:sz w:val="14"/>
                      </w:rPr>
                      <w:t>Fone: (64) 2101-7100 – FAX (64) 2101-7116</w:t>
                    </w:r>
                  </w:p>
                  <w:p w:rsidR="003C618C" w:rsidRDefault="003C618C">
                    <w:pPr>
                      <w:jc w:val="center"/>
                      <w:rPr>
                        <w:rFonts w:cs="Arial"/>
                        <w:sz w:val="14"/>
                        <w:lang w:val="en-US"/>
                      </w:rPr>
                    </w:pPr>
                    <w:r>
                      <w:rPr>
                        <w:rFonts w:cs="Arial"/>
                        <w:sz w:val="14"/>
                        <w:lang w:val="en-US"/>
                      </w:rPr>
                      <w:t xml:space="preserve">Site: </w:t>
                    </w:r>
                    <w:proofErr w:type="gramStart"/>
                    <w:r>
                      <w:rPr>
                        <w:rFonts w:cs="Arial"/>
                        <w:sz w:val="14"/>
                        <w:lang w:val="en-US"/>
                      </w:rPr>
                      <w:t>www.iparv.com.br  /</w:t>
                    </w:r>
                    <w:proofErr w:type="gramEnd"/>
                    <w:r>
                      <w:rPr>
                        <w:rFonts w:cs="Arial"/>
                        <w:sz w:val="14"/>
                        <w:lang w:val="en-US"/>
                      </w:rPr>
                      <w:t xml:space="preserve">  email: iparv@iparv.com.br</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18C" w:rsidRDefault="003C618C">
      <w:r>
        <w:separator/>
      </w:r>
    </w:p>
  </w:footnote>
  <w:footnote w:type="continuationSeparator" w:id="0">
    <w:p w:rsidR="003C618C" w:rsidRDefault="003C6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8C" w:rsidRDefault="003C618C">
    <w:pPr>
      <w:pStyle w:val="Cabealho"/>
    </w:pPr>
    <w:r>
      <w:rPr>
        <w:noProof/>
        <w:sz w:val="20"/>
      </w:rPr>
      <mc:AlternateContent>
        <mc:Choice Requires="wps">
          <w:drawing>
            <wp:anchor distT="0" distB="0" distL="114300" distR="114300" simplePos="0" relativeHeight="251660288" behindDoc="0" locked="0" layoutInCell="1" allowOverlap="1">
              <wp:simplePos x="0" y="0"/>
              <wp:positionH relativeFrom="column">
                <wp:posOffset>2978785</wp:posOffset>
              </wp:positionH>
              <wp:positionV relativeFrom="paragraph">
                <wp:posOffset>419100</wp:posOffset>
              </wp:positionV>
              <wp:extent cx="3415030" cy="171450"/>
              <wp:effectExtent l="0" t="0"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18C" w:rsidRDefault="003C618C">
                          <w:pPr>
                            <w:pStyle w:val="Ttulo9"/>
                          </w:pPr>
                          <w:r>
                            <w:t>INSTITUTO DE PREVIDÊNCIA E ASSISTÊNCIA DOS SERVIDORES DO MUNICÍPIO DE RIO VERDE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26" type="#_x0000_t202" style="position:absolute;margin-left:234.55pt;margin-top:33pt;width:268.9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" filled="f" stroked="f">
              <v:textbox>
                <w:txbxContent>
                  <w:p w:rsidR="003C618C" w:rsidRDefault="003C618C">
                    <w:pPr>
                      <w:pStyle w:val="Ttulo9"/>
                    </w:pPr>
                    <w:r>
                      <w:t>INSTITUTO DE PREVIDÊNCIA E ASSISTÊNCIA DOS SERVIDORES DO MUNICÍPIO DE RIO VERDE</w:t>
                    </w:r>
                  </w:p>
                </w:txbxContent>
              </v:textbox>
            </v:shape>
          </w:pict>
        </mc:Fallback>
      </mc:AlternateContent>
    </w:r>
    <w:r>
      <w:rPr>
        <w:noProof/>
        <w:sz w:val="20"/>
      </w:rPr>
      <w:drawing>
        <wp:anchor distT="0" distB="0" distL="114300" distR="114300" simplePos="0" relativeHeight="251659264" behindDoc="0" locked="0" layoutInCell="1" allowOverlap="1" wp14:anchorId="0D819D68" wp14:editId="40805986">
          <wp:simplePos x="0" y="0"/>
          <wp:positionH relativeFrom="column">
            <wp:posOffset>3462020</wp:posOffset>
          </wp:positionH>
          <wp:positionV relativeFrom="paragraph">
            <wp:posOffset>-245110</wp:posOffset>
          </wp:positionV>
          <wp:extent cx="2491740" cy="881380"/>
          <wp:effectExtent l="0" t="0" r="3810" b="0"/>
          <wp:wrapNone/>
          <wp:docPr id="16" name="Imagem 16" descr="logoIp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p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740" cy="881380"/>
                  </a:xfrm>
                  <a:prstGeom prst="rect">
                    <a:avLst/>
                  </a:prstGeom>
                  <a:noFill/>
                  <a:ln>
                    <a:noFill/>
                  </a:ln>
                </pic:spPr>
              </pic:pic>
            </a:graphicData>
          </a:graphic>
        </wp:anchor>
      </w:drawing>
    </w:r>
    <w:r>
      <w:rPr>
        <w:noProof/>
        <w:sz w:val="20"/>
      </w:rPr>
      <w:drawing>
        <wp:anchor distT="0" distB="0" distL="114300" distR="114300" simplePos="0" relativeHeight="251661312" behindDoc="0" locked="0" layoutInCell="1" allowOverlap="1" wp14:anchorId="16F7531B" wp14:editId="293BFC17">
          <wp:simplePos x="0" y="0"/>
          <wp:positionH relativeFrom="column">
            <wp:posOffset>-665480</wp:posOffset>
          </wp:positionH>
          <wp:positionV relativeFrom="paragraph">
            <wp:posOffset>-304165</wp:posOffset>
          </wp:positionV>
          <wp:extent cx="1673225" cy="880745"/>
          <wp:effectExtent l="0" t="0" r="3175" b="0"/>
          <wp:wrapNone/>
          <wp:docPr id="17" name="Imagem 17"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3225" cy="880745"/>
                  </a:xfrm>
                  <a:prstGeom prst="rect">
                    <a:avLst/>
                  </a:prstGeom>
                  <a:noFill/>
                  <a:ln>
                    <a:noFill/>
                  </a:ln>
                </pic:spPr>
              </pic:pic>
            </a:graphicData>
          </a:graphic>
        </wp:anchor>
      </w:drawing>
    </w:r>
  </w:p>
  <w:p w:rsidR="003C618C" w:rsidRDefault="003C618C">
    <w:pPr>
      <w:pStyle w:val="Cabealho"/>
    </w:pPr>
    <w:r>
      <w:rPr>
        <w:noProof/>
        <w:sz w:val="20"/>
      </w:rPr>
      <mc:AlternateContent>
        <mc:Choice Requires="wps">
          <w:drawing>
            <wp:anchor distT="0" distB="0" distL="114300" distR="114300" simplePos="0" relativeHeight="251662336" behindDoc="0" locked="0" layoutInCell="1" allowOverlap="1">
              <wp:simplePos x="0" y="0"/>
              <wp:positionH relativeFrom="column">
                <wp:posOffset>-615950</wp:posOffset>
              </wp:positionH>
              <wp:positionV relativeFrom="paragraph">
                <wp:posOffset>388620</wp:posOffset>
              </wp:positionV>
              <wp:extent cx="6864350" cy="12700"/>
              <wp:effectExtent l="0" t="0" r="31750" b="2540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4350" cy="1270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B1268C5" id="Conector reto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0.6pt" to="492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" strokecolor="green"/>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27A2"/>
    <w:multiLevelType w:val="hybridMultilevel"/>
    <w:tmpl w:val="D98EBDE4"/>
    <w:lvl w:ilvl="0" w:tplc="6A0A71E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24F21F46"/>
    <w:multiLevelType w:val="hybridMultilevel"/>
    <w:tmpl w:val="BBBC921E"/>
    <w:lvl w:ilvl="0" w:tplc="2C4EF76E">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 w15:restartNumberingAfterBreak="0">
    <w:nsid w:val="29D470EA"/>
    <w:multiLevelType w:val="hybridMultilevel"/>
    <w:tmpl w:val="2EC0C6B0"/>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ABB7DB1"/>
    <w:multiLevelType w:val="multilevel"/>
    <w:tmpl w:val="7D70AB0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E536866"/>
    <w:multiLevelType w:val="hybridMultilevel"/>
    <w:tmpl w:val="CD363432"/>
    <w:lvl w:ilvl="0" w:tplc="D7F2E62C">
      <w:start w:val="1"/>
      <w:numFmt w:val="upperRoman"/>
      <w:lvlText w:val="%1."/>
      <w:lvlJc w:val="right"/>
      <w:pPr>
        <w:tabs>
          <w:tab w:val="num" w:pos="720"/>
        </w:tabs>
        <w:ind w:left="720" w:hanging="180"/>
      </w:pPr>
      <w:rPr>
        <w:color w:val="auto"/>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A7C730A"/>
    <w:multiLevelType w:val="hybridMultilevel"/>
    <w:tmpl w:val="75C8D312"/>
    <w:lvl w:ilvl="0" w:tplc="132CC0FC">
      <w:start w:val="1"/>
      <w:numFmt w:val="decimal"/>
      <w:lvlText w:val="%1."/>
      <w:lvlJc w:val="left"/>
      <w:pPr>
        <w:ind w:left="1080" w:hanging="360"/>
      </w:pPr>
      <w:rPr>
        <w:b/>
        <w:sz w:val="1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 w15:restartNumberingAfterBreak="0">
    <w:nsid w:val="445F26A2"/>
    <w:multiLevelType w:val="multilevel"/>
    <w:tmpl w:val="EAF42CA2"/>
    <w:lvl w:ilvl="0">
      <w:start w:val="1"/>
      <w:numFmt w:val="upperRoman"/>
      <w:lvlText w:val="%1."/>
      <w:lvlJc w:val="right"/>
      <w:pPr>
        <w:tabs>
          <w:tab w:val="num" w:pos="720"/>
        </w:tabs>
        <w:ind w:left="720" w:hanging="180"/>
      </w:pPr>
      <w:rPr>
        <w:rFonts w:hint="default"/>
        <w:b/>
        <w:i w:val="0"/>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7" w15:restartNumberingAfterBreak="0">
    <w:nsid w:val="58741FEA"/>
    <w:multiLevelType w:val="hybridMultilevel"/>
    <w:tmpl w:val="23107698"/>
    <w:lvl w:ilvl="0" w:tplc="6D28F84C">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1A65DDB"/>
    <w:multiLevelType w:val="hybridMultilevel"/>
    <w:tmpl w:val="D98EBDE4"/>
    <w:lvl w:ilvl="0" w:tplc="6A0A71E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7D2B28A8"/>
    <w:multiLevelType w:val="multilevel"/>
    <w:tmpl w:val="B2DC53C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CB"/>
    <w:rsid w:val="00003968"/>
    <w:rsid w:val="0000637A"/>
    <w:rsid w:val="000162C0"/>
    <w:rsid w:val="00072FAB"/>
    <w:rsid w:val="000810A4"/>
    <w:rsid w:val="000811F2"/>
    <w:rsid w:val="0008147C"/>
    <w:rsid w:val="00082608"/>
    <w:rsid w:val="000964C0"/>
    <w:rsid w:val="000A161D"/>
    <w:rsid w:val="000A2BAA"/>
    <w:rsid w:val="000A7C80"/>
    <w:rsid w:val="000D3897"/>
    <w:rsid w:val="00103128"/>
    <w:rsid w:val="00103784"/>
    <w:rsid w:val="001226FF"/>
    <w:rsid w:val="00123B62"/>
    <w:rsid w:val="001315A9"/>
    <w:rsid w:val="00152632"/>
    <w:rsid w:val="001544D8"/>
    <w:rsid w:val="00165D93"/>
    <w:rsid w:val="001711B5"/>
    <w:rsid w:val="00180C78"/>
    <w:rsid w:val="001B42BA"/>
    <w:rsid w:val="001C00AA"/>
    <w:rsid w:val="001C4F96"/>
    <w:rsid w:val="001C5C18"/>
    <w:rsid w:val="00224908"/>
    <w:rsid w:val="0023438A"/>
    <w:rsid w:val="00236E68"/>
    <w:rsid w:val="00242567"/>
    <w:rsid w:val="0025292B"/>
    <w:rsid w:val="002961A0"/>
    <w:rsid w:val="002C19E0"/>
    <w:rsid w:val="002C7BF9"/>
    <w:rsid w:val="002D0821"/>
    <w:rsid w:val="002D1744"/>
    <w:rsid w:val="002D26A1"/>
    <w:rsid w:val="002E0D50"/>
    <w:rsid w:val="002F7C08"/>
    <w:rsid w:val="00304239"/>
    <w:rsid w:val="003240E4"/>
    <w:rsid w:val="00332EBA"/>
    <w:rsid w:val="00342138"/>
    <w:rsid w:val="003530D1"/>
    <w:rsid w:val="00360101"/>
    <w:rsid w:val="00382434"/>
    <w:rsid w:val="00385675"/>
    <w:rsid w:val="0039179C"/>
    <w:rsid w:val="003A13A2"/>
    <w:rsid w:val="003C041A"/>
    <w:rsid w:val="003C50CB"/>
    <w:rsid w:val="003C618C"/>
    <w:rsid w:val="003C6C19"/>
    <w:rsid w:val="003F0826"/>
    <w:rsid w:val="00404DB0"/>
    <w:rsid w:val="004100CD"/>
    <w:rsid w:val="0041421C"/>
    <w:rsid w:val="004472D6"/>
    <w:rsid w:val="004476B4"/>
    <w:rsid w:val="0045208E"/>
    <w:rsid w:val="00464E60"/>
    <w:rsid w:val="004835FF"/>
    <w:rsid w:val="00495777"/>
    <w:rsid w:val="004A3FEA"/>
    <w:rsid w:val="004A4E4B"/>
    <w:rsid w:val="004A4F7F"/>
    <w:rsid w:val="004B1175"/>
    <w:rsid w:val="004B4853"/>
    <w:rsid w:val="004C1CAE"/>
    <w:rsid w:val="004E26BA"/>
    <w:rsid w:val="004F6B3E"/>
    <w:rsid w:val="005046C4"/>
    <w:rsid w:val="00521BA2"/>
    <w:rsid w:val="00523163"/>
    <w:rsid w:val="00526A38"/>
    <w:rsid w:val="0053465F"/>
    <w:rsid w:val="0053641C"/>
    <w:rsid w:val="0055156B"/>
    <w:rsid w:val="0055645C"/>
    <w:rsid w:val="005B15DA"/>
    <w:rsid w:val="005C0A5F"/>
    <w:rsid w:val="005C47EB"/>
    <w:rsid w:val="005D1ED4"/>
    <w:rsid w:val="005E63E3"/>
    <w:rsid w:val="005F402A"/>
    <w:rsid w:val="0061149C"/>
    <w:rsid w:val="00613A05"/>
    <w:rsid w:val="0061590E"/>
    <w:rsid w:val="00623A56"/>
    <w:rsid w:val="00625CFC"/>
    <w:rsid w:val="00641056"/>
    <w:rsid w:val="006509C6"/>
    <w:rsid w:val="006561FA"/>
    <w:rsid w:val="00656B7E"/>
    <w:rsid w:val="00672BE3"/>
    <w:rsid w:val="006733FF"/>
    <w:rsid w:val="0067752D"/>
    <w:rsid w:val="00683D49"/>
    <w:rsid w:val="0069246E"/>
    <w:rsid w:val="006B4C1A"/>
    <w:rsid w:val="006E0274"/>
    <w:rsid w:val="006E2B6E"/>
    <w:rsid w:val="00701037"/>
    <w:rsid w:val="00711ACD"/>
    <w:rsid w:val="007261C4"/>
    <w:rsid w:val="0072655D"/>
    <w:rsid w:val="0075257B"/>
    <w:rsid w:val="00753E0C"/>
    <w:rsid w:val="00774601"/>
    <w:rsid w:val="007A147E"/>
    <w:rsid w:val="007A2F53"/>
    <w:rsid w:val="007A303F"/>
    <w:rsid w:val="007D37C8"/>
    <w:rsid w:val="007D53E8"/>
    <w:rsid w:val="007E227A"/>
    <w:rsid w:val="007E371E"/>
    <w:rsid w:val="00803A03"/>
    <w:rsid w:val="008161D9"/>
    <w:rsid w:val="008323FB"/>
    <w:rsid w:val="00832F4C"/>
    <w:rsid w:val="00860E4F"/>
    <w:rsid w:val="00863E2F"/>
    <w:rsid w:val="00864984"/>
    <w:rsid w:val="00866999"/>
    <w:rsid w:val="008A259E"/>
    <w:rsid w:val="008C23A5"/>
    <w:rsid w:val="008D50F5"/>
    <w:rsid w:val="008E5524"/>
    <w:rsid w:val="008E5BA7"/>
    <w:rsid w:val="008E6B9E"/>
    <w:rsid w:val="008F1305"/>
    <w:rsid w:val="00924D65"/>
    <w:rsid w:val="00926616"/>
    <w:rsid w:val="00931A1F"/>
    <w:rsid w:val="009402C3"/>
    <w:rsid w:val="009445BE"/>
    <w:rsid w:val="00950757"/>
    <w:rsid w:val="00970C57"/>
    <w:rsid w:val="00973E58"/>
    <w:rsid w:val="009A73B9"/>
    <w:rsid w:val="009D4BD4"/>
    <w:rsid w:val="00A113F2"/>
    <w:rsid w:val="00A1726A"/>
    <w:rsid w:val="00A20558"/>
    <w:rsid w:val="00A3401C"/>
    <w:rsid w:val="00A3586E"/>
    <w:rsid w:val="00A44F64"/>
    <w:rsid w:val="00A47B05"/>
    <w:rsid w:val="00A51371"/>
    <w:rsid w:val="00A74339"/>
    <w:rsid w:val="00A9683F"/>
    <w:rsid w:val="00AA311F"/>
    <w:rsid w:val="00AA641C"/>
    <w:rsid w:val="00AD327E"/>
    <w:rsid w:val="00AE2FD8"/>
    <w:rsid w:val="00AE4B60"/>
    <w:rsid w:val="00AE6C31"/>
    <w:rsid w:val="00B20D5A"/>
    <w:rsid w:val="00B2135B"/>
    <w:rsid w:val="00B35870"/>
    <w:rsid w:val="00B834FF"/>
    <w:rsid w:val="00B84CB3"/>
    <w:rsid w:val="00BA4E34"/>
    <w:rsid w:val="00BA5BE0"/>
    <w:rsid w:val="00BD7B57"/>
    <w:rsid w:val="00C07B1F"/>
    <w:rsid w:val="00C10492"/>
    <w:rsid w:val="00C25A03"/>
    <w:rsid w:val="00CA2817"/>
    <w:rsid w:val="00CA2B71"/>
    <w:rsid w:val="00CB4A35"/>
    <w:rsid w:val="00D018BF"/>
    <w:rsid w:val="00D019E1"/>
    <w:rsid w:val="00D22B01"/>
    <w:rsid w:val="00D343FC"/>
    <w:rsid w:val="00D34B7E"/>
    <w:rsid w:val="00D41D38"/>
    <w:rsid w:val="00D603BC"/>
    <w:rsid w:val="00D61F77"/>
    <w:rsid w:val="00D66780"/>
    <w:rsid w:val="00D73498"/>
    <w:rsid w:val="00D74E54"/>
    <w:rsid w:val="00D76B06"/>
    <w:rsid w:val="00D80210"/>
    <w:rsid w:val="00D84EA9"/>
    <w:rsid w:val="00D95E20"/>
    <w:rsid w:val="00D979F4"/>
    <w:rsid w:val="00DA54EA"/>
    <w:rsid w:val="00DB0C4B"/>
    <w:rsid w:val="00DC7470"/>
    <w:rsid w:val="00DE21A4"/>
    <w:rsid w:val="00E00935"/>
    <w:rsid w:val="00E04D61"/>
    <w:rsid w:val="00E117D9"/>
    <w:rsid w:val="00E3794C"/>
    <w:rsid w:val="00E4059F"/>
    <w:rsid w:val="00E45040"/>
    <w:rsid w:val="00E47BE7"/>
    <w:rsid w:val="00E5480A"/>
    <w:rsid w:val="00E56B95"/>
    <w:rsid w:val="00E62682"/>
    <w:rsid w:val="00E62DFC"/>
    <w:rsid w:val="00E6376E"/>
    <w:rsid w:val="00E7681C"/>
    <w:rsid w:val="00E82A71"/>
    <w:rsid w:val="00EA4770"/>
    <w:rsid w:val="00EA60E2"/>
    <w:rsid w:val="00EA6831"/>
    <w:rsid w:val="00EA723D"/>
    <w:rsid w:val="00EB72E5"/>
    <w:rsid w:val="00EC36D4"/>
    <w:rsid w:val="00ED0BAC"/>
    <w:rsid w:val="00EE1E70"/>
    <w:rsid w:val="00F03D0E"/>
    <w:rsid w:val="00F03F9E"/>
    <w:rsid w:val="00F04A10"/>
    <w:rsid w:val="00F267F7"/>
    <w:rsid w:val="00F332FD"/>
    <w:rsid w:val="00F33518"/>
    <w:rsid w:val="00F36AA2"/>
    <w:rsid w:val="00F74721"/>
    <w:rsid w:val="00F76859"/>
    <w:rsid w:val="00F8684E"/>
    <w:rsid w:val="00FA13CF"/>
    <w:rsid w:val="00FF4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1593213C-C7D6-44C8-99D4-F1B5513F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0CB"/>
    <w:pPr>
      <w:spacing w:after="0" w:line="240" w:lineRule="auto"/>
    </w:pPr>
    <w:rPr>
      <w:rFonts w:ascii="Arial" w:eastAsia="Times New Roman" w:hAnsi="Arial" w:cs="Times New Roman"/>
      <w:sz w:val="24"/>
      <w:szCs w:val="24"/>
      <w:lang w:eastAsia="pt-BR"/>
    </w:rPr>
  </w:style>
  <w:style w:type="paragraph" w:styleId="Ttulo1">
    <w:name w:val="heading 1"/>
    <w:basedOn w:val="Normal"/>
    <w:next w:val="Normal"/>
    <w:link w:val="Ttulo1Char"/>
    <w:qFormat/>
    <w:rsid w:val="003C50CB"/>
    <w:pPr>
      <w:keepNext/>
      <w:jc w:val="center"/>
      <w:outlineLvl w:val="0"/>
    </w:pPr>
    <w:rPr>
      <w:b/>
      <w:bCs/>
    </w:rPr>
  </w:style>
  <w:style w:type="paragraph" w:styleId="Ttulo2">
    <w:name w:val="heading 2"/>
    <w:basedOn w:val="Normal"/>
    <w:next w:val="Normal"/>
    <w:link w:val="Ttulo2Char"/>
    <w:uiPriority w:val="9"/>
    <w:qFormat/>
    <w:rsid w:val="003C50CB"/>
    <w:pPr>
      <w:keepNext/>
      <w:jc w:val="right"/>
      <w:outlineLvl w:val="1"/>
    </w:pPr>
    <w:rPr>
      <w:b/>
      <w:bCs/>
      <w:sz w:val="18"/>
    </w:rPr>
  </w:style>
  <w:style w:type="paragraph" w:styleId="Ttulo3">
    <w:name w:val="heading 3"/>
    <w:basedOn w:val="Normal"/>
    <w:next w:val="Normal"/>
    <w:link w:val="Ttulo3Char"/>
    <w:qFormat/>
    <w:rsid w:val="003C50CB"/>
    <w:pPr>
      <w:keepNext/>
      <w:spacing w:before="240" w:after="60"/>
      <w:outlineLvl w:val="2"/>
    </w:pPr>
    <w:rPr>
      <w:rFonts w:cs="Arial"/>
      <w:b/>
      <w:bCs/>
      <w:sz w:val="26"/>
      <w:szCs w:val="26"/>
    </w:rPr>
  </w:style>
  <w:style w:type="paragraph" w:styleId="Ttulo4">
    <w:name w:val="heading 4"/>
    <w:basedOn w:val="Normal"/>
    <w:next w:val="Normal"/>
    <w:link w:val="Ttulo4Char"/>
    <w:qFormat/>
    <w:rsid w:val="003C50CB"/>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3C50CB"/>
    <w:pPr>
      <w:keepNext/>
      <w:jc w:val="center"/>
      <w:outlineLvl w:val="4"/>
    </w:pPr>
    <w:rPr>
      <w:rFonts w:ascii="Times New Roman" w:eastAsia="Arial Unicode MS" w:hAnsi="Times New Roman"/>
      <w:b/>
      <w:sz w:val="28"/>
      <w:szCs w:val="20"/>
    </w:rPr>
  </w:style>
  <w:style w:type="paragraph" w:styleId="Ttulo6">
    <w:name w:val="heading 6"/>
    <w:basedOn w:val="Normal"/>
    <w:next w:val="Normal"/>
    <w:link w:val="Ttulo6Char"/>
    <w:qFormat/>
    <w:rsid w:val="003C50CB"/>
    <w:pPr>
      <w:keepNext/>
      <w:jc w:val="center"/>
      <w:outlineLvl w:val="5"/>
    </w:pPr>
    <w:rPr>
      <w:rFonts w:cs="Arial"/>
      <w:b/>
      <w:sz w:val="18"/>
      <w:szCs w:val="18"/>
      <w:u w:val="single"/>
    </w:rPr>
  </w:style>
  <w:style w:type="paragraph" w:styleId="Ttulo7">
    <w:name w:val="heading 7"/>
    <w:basedOn w:val="Normal"/>
    <w:next w:val="Normal"/>
    <w:link w:val="Ttulo7Char"/>
    <w:qFormat/>
    <w:rsid w:val="003C50CB"/>
    <w:pPr>
      <w:spacing w:before="240" w:after="60"/>
      <w:outlineLvl w:val="6"/>
    </w:pPr>
    <w:rPr>
      <w:rFonts w:ascii="Times New Roman" w:hAnsi="Times New Roman"/>
    </w:rPr>
  </w:style>
  <w:style w:type="paragraph" w:styleId="Ttulo8">
    <w:name w:val="heading 8"/>
    <w:basedOn w:val="Normal"/>
    <w:next w:val="Normal"/>
    <w:link w:val="Ttulo8Char"/>
    <w:qFormat/>
    <w:rsid w:val="003C50CB"/>
    <w:pPr>
      <w:keepNext/>
      <w:jc w:val="both"/>
      <w:outlineLvl w:val="7"/>
    </w:pPr>
    <w:rPr>
      <w:rFonts w:ascii="Times New Roman" w:hAnsi="Times New Roman"/>
      <w:b/>
      <w:sz w:val="28"/>
      <w:szCs w:val="20"/>
    </w:rPr>
  </w:style>
  <w:style w:type="paragraph" w:styleId="Ttulo9">
    <w:name w:val="heading 9"/>
    <w:basedOn w:val="Normal"/>
    <w:next w:val="Normal"/>
    <w:link w:val="Ttulo9Char"/>
    <w:qFormat/>
    <w:rsid w:val="003C50CB"/>
    <w:pPr>
      <w:keepNext/>
      <w:suppressAutoHyphens/>
      <w:jc w:val="center"/>
      <w:outlineLvl w:val="8"/>
    </w:pPr>
    <w:rPr>
      <w:rFonts w:cs="Arial"/>
      <w:b/>
      <w:bCs/>
      <w:sz w:val="1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50CB"/>
    <w:rPr>
      <w:rFonts w:ascii="Arial" w:eastAsia="Times New Roman" w:hAnsi="Arial" w:cs="Times New Roman"/>
      <w:b/>
      <w:bCs/>
      <w:sz w:val="24"/>
      <w:szCs w:val="24"/>
      <w:lang w:eastAsia="pt-BR"/>
    </w:rPr>
  </w:style>
  <w:style w:type="character" w:customStyle="1" w:styleId="Ttulo2Char">
    <w:name w:val="Título 2 Char"/>
    <w:basedOn w:val="Fontepargpadro"/>
    <w:link w:val="Ttulo2"/>
    <w:uiPriority w:val="9"/>
    <w:rsid w:val="003C50CB"/>
    <w:rPr>
      <w:rFonts w:ascii="Arial" w:eastAsia="Times New Roman" w:hAnsi="Arial" w:cs="Times New Roman"/>
      <w:b/>
      <w:bCs/>
      <w:sz w:val="18"/>
      <w:szCs w:val="24"/>
      <w:lang w:eastAsia="pt-BR"/>
    </w:rPr>
  </w:style>
  <w:style w:type="character" w:customStyle="1" w:styleId="Ttulo3Char">
    <w:name w:val="Título 3 Char"/>
    <w:basedOn w:val="Fontepargpadro"/>
    <w:link w:val="Ttulo3"/>
    <w:rsid w:val="003C50CB"/>
    <w:rPr>
      <w:rFonts w:ascii="Arial" w:eastAsia="Times New Roman" w:hAnsi="Arial" w:cs="Arial"/>
      <w:b/>
      <w:bCs/>
      <w:sz w:val="26"/>
      <w:szCs w:val="26"/>
      <w:lang w:eastAsia="pt-BR"/>
    </w:rPr>
  </w:style>
  <w:style w:type="character" w:customStyle="1" w:styleId="Ttulo4Char">
    <w:name w:val="Título 4 Char"/>
    <w:basedOn w:val="Fontepargpadro"/>
    <w:link w:val="Ttulo4"/>
    <w:rsid w:val="003C50C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3C50CB"/>
    <w:rPr>
      <w:rFonts w:ascii="Times New Roman" w:eastAsia="Arial Unicode MS" w:hAnsi="Times New Roman" w:cs="Times New Roman"/>
      <w:b/>
      <w:sz w:val="28"/>
      <w:szCs w:val="20"/>
      <w:lang w:eastAsia="pt-BR"/>
    </w:rPr>
  </w:style>
  <w:style w:type="character" w:customStyle="1" w:styleId="Ttulo6Char">
    <w:name w:val="Título 6 Char"/>
    <w:basedOn w:val="Fontepargpadro"/>
    <w:link w:val="Ttulo6"/>
    <w:rsid w:val="003C50CB"/>
    <w:rPr>
      <w:rFonts w:ascii="Arial" w:eastAsia="Times New Roman" w:hAnsi="Arial" w:cs="Arial"/>
      <w:b/>
      <w:sz w:val="18"/>
      <w:szCs w:val="18"/>
      <w:u w:val="single"/>
      <w:lang w:eastAsia="pt-BR"/>
    </w:rPr>
  </w:style>
  <w:style w:type="character" w:customStyle="1" w:styleId="Ttulo7Char">
    <w:name w:val="Título 7 Char"/>
    <w:basedOn w:val="Fontepargpadro"/>
    <w:link w:val="Ttulo7"/>
    <w:rsid w:val="003C50C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3C50CB"/>
    <w:rPr>
      <w:rFonts w:ascii="Times New Roman" w:eastAsia="Times New Roman" w:hAnsi="Times New Roman" w:cs="Times New Roman"/>
      <w:b/>
      <w:sz w:val="28"/>
      <w:szCs w:val="20"/>
      <w:lang w:eastAsia="pt-BR"/>
    </w:rPr>
  </w:style>
  <w:style w:type="character" w:customStyle="1" w:styleId="Ttulo9Char">
    <w:name w:val="Título 9 Char"/>
    <w:basedOn w:val="Fontepargpadro"/>
    <w:link w:val="Ttulo9"/>
    <w:rsid w:val="003C50CB"/>
    <w:rPr>
      <w:rFonts w:ascii="Arial" w:eastAsia="Times New Roman" w:hAnsi="Arial" w:cs="Arial"/>
      <w:b/>
      <w:bCs/>
      <w:sz w:val="10"/>
      <w:szCs w:val="24"/>
      <w:lang w:eastAsia="ar-SA"/>
    </w:rPr>
  </w:style>
  <w:style w:type="paragraph" w:styleId="Corpodetexto">
    <w:name w:val="Body Text"/>
    <w:basedOn w:val="Normal"/>
    <w:link w:val="CorpodetextoChar"/>
    <w:rsid w:val="003C50CB"/>
    <w:pPr>
      <w:jc w:val="both"/>
    </w:pPr>
  </w:style>
  <w:style w:type="character" w:customStyle="1" w:styleId="CorpodetextoChar">
    <w:name w:val="Corpo de texto Char"/>
    <w:basedOn w:val="Fontepargpadro"/>
    <w:link w:val="Corpodetexto"/>
    <w:rsid w:val="003C50CB"/>
    <w:rPr>
      <w:rFonts w:ascii="Arial" w:eastAsia="Times New Roman" w:hAnsi="Arial" w:cs="Times New Roman"/>
      <w:sz w:val="24"/>
      <w:szCs w:val="24"/>
      <w:lang w:eastAsia="pt-BR"/>
    </w:rPr>
  </w:style>
  <w:style w:type="paragraph" w:styleId="Ttulo">
    <w:name w:val="Title"/>
    <w:basedOn w:val="Normal"/>
    <w:link w:val="TtuloChar"/>
    <w:qFormat/>
    <w:rsid w:val="003C50CB"/>
    <w:pPr>
      <w:jc w:val="center"/>
    </w:pPr>
    <w:rPr>
      <w:b/>
      <w:bCs/>
    </w:rPr>
  </w:style>
  <w:style w:type="character" w:customStyle="1" w:styleId="TtuloChar">
    <w:name w:val="Título Char"/>
    <w:basedOn w:val="Fontepargpadro"/>
    <w:link w:val="Ttulo"/>
    <w:rsid w:val="003C50CB"/>
    <w:rPr>
      <w:rFonts w:ascii="Arial" w:eastAsia="Times New Roman" w:hAnsi="Arial" w:cs="Times New Roman"/>
      <w:b/>
      <w:bCs/>
      <w:sz w:val="24"/>
      <w:szCs w:val="24"/>
      <w:lang w:eastAsia="pt-BR"/>
    </w:rPr>
  </w:style>
  <w:style w:type="character" w:styleId="Hyperlink">
    <w:name w:val="Hyperlink"/>
    <w:rsid w:val="003C50CB"/>
    <w:rPr>
      <w:color w:val="0000FF"/>
      <w:u w:val="single"/>
    </w:rPr>
  </w:style>
  <w:style w:type="paragraph" w:styleId="Corpodetexto2">
    <w:name w:val="Body Text 2"/>
    <w:basedOn w:val="Normal"/>
    <w:link w:val="Corpodetexto2Char"/>
    <w:rsid w:val="003C50CB"/>
    <w:pPr>
      <w:jc w:val="both"/>
    </w:pPr>
    <w:rPr>
      <w:b/>
      <w:bCs/>
    </w:rPr>
  </w:style>
  <w:style w:type="character" w:customStyle="1" w:styleId="Corpodetexto2Char">
    <w:name w:val="Corpo de texto 2 Char"/>
    <w:basedOn w:val="Fontepargpadro"/>
    <w:link w:val="Corpodetexto2"/>
    <w:rsid w:val="003C50CB"/>
    <w:rPr>
      <w:rFonts w:ascii="Arial" w:eastAsia="Times New Roman" w:hAnsi="Arial" w:cs="Times New Roman"/>
      <w:b/>
      <w:bCs/>
      <w:sz w:val="24"/>
      <w:szCs w:val="24"/>
      <w:lang w:eastAsia="pt-BR"/>
    </w:rPr>
  </w:style>
  <w:style w:type="paragraph" w:styleId="Corpodetexto3">
    <w:name w:val="Body Text 3"/>
    <w:basedOn w:val="Normal"/>
    <w:link w:val="Corpodetexto3Char"/>
    <w:rsid w:val="003C50CB"/>
    <w:pPr>
      <w:jc w:val="both"/>
    </w:pPr>
    <w:rPr>
      <w:sz w:val="20"/>
    </w:rPr>
  </w:style>
  <w:style w:type="character" w:customStyle="1" w:styleId="Corpodetexto3Char">
    <w:name w:val="Corpo de texto 3 Char"/>
    <w:basedOn w:val="Fontepargpadro"/>
    <w:link w:val="Corpodetexto3"/>
    <w:rsid w:val="003C50CB"/>
    <w:rPr>
      <w:rFonts w:ascii="Arial" w:eastAsia="Times New Roman" w:hAnsi="Arial" w:cs="Times New Roman"/>
      <w:sz w:val="20"/>
      <w:szCs w:val="24"/>
      <w:lang w:eastAsia="pt-BR"/>
    </w:rPr>
  </w:style>
  <w:style w:type="paragraph" w:customStyle="1" w:styleId="xl24">
    <w:name w:val="xl24"/>
    <w:basedOn w:val="Normal"/>
    <w:rsid w:val="003C50C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32"/>
      <w:szCs w:val="32"/>
    </w:rPr>
  </w:style>
  <w:style w:type="paragraph" w:customStyle="1" w:styleId="xl25">
    <w:name w:val="xl25"/>
    <w:basedOn w:val="Normal"/>
    <w:rsid w:val="003C50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32"/>
      <w:szCs w:val="32"/>
    </w:rPr>
  </w:style>
  <w:style w:type="paragraph" w:customStyle="1" w:styleId="xl26">
    <w:name w:val="xl26"/>
    <w:basedOn w:val="Normal"/>
    <w:rsid w:val="003C50C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sz w:val="32"/>
      <w:szCs w:val="32"/>
    </w:rPr>
  </w:style>
  <w:style w:type="paragraph" w:styleId="Cabealho">
    <w:name w:val="header"/>
    <w:basedOn w:val="Normal"/>
    <w:link w:val="CabealhoChar"/>
    <w:uiPriority w:val="99"/>
    <w:rsid w:val="003C50CB"/>
    <w:pPr>
      <w:tabs>
        <w:tab w:val="center" w:pos="4419"/>
        <w:tab w:val="right" w:pos="8838"/>
      </w:tabs>
    </w:pPr>
  </w:style>
  <w:style w:type="character" w:customStyle="1" w:styleId="CabealhoChar">
    <w:name w:val="Cabeçalho Char"/>
    <w:basedOn w:val="Fontepargpadro"/>
    <w:link w:val="Cabealho"/>
    <w:uiPriority w:val="99"/>
    <w:rsid w:val="003C50CB"/>
    <w:rPr>
      <w:rFonts w:ascii="Arial" w:eastAsia="Times New Roman" w:hAnsi="Arial" w:cs="Times New Roman"/>
      <w:sz w:val="24"/>
      <w:szCs w:val="24"/>
      <w:lang w:eastAsia="pt-BR"/>
    </w:rPr>
  </w:style>
  <w:style w:type="paragraph" w:styleId="Rodap">
    <w:name w:val="footer"/>
    <w:basedOn w:val="Normal"/>
    <w:link w:val="RodapChar"/>
    <w:uiPriority w:val="99"/>
    <w:rsid w:val="003C50CB"/>
    <w:pPr>
      <w:tabs>
        <w:tab w:val="center" w:pos="4419"/>
        <w:tab w:val="right" w:pos="8838"/>
      </w:tabs>
    </w:pPr>
  </w:style>
  <w:style w:type="character" w:customStyle="1" w:styleId="RodapChar">
    <w:name w:val="Rodapé Char"/>
    <w:basedOn w:val="Fontepargpadro"/>
    <w:link w:val="Rodap"/>
    <w:uiPriority w:val="99"/>
    <w:rsid w:val="003C50CB"/>
    <w:rPr>
      <w:rFonts w:ascii="Arial" w:eastAsia="Times New Roman" w:hAnsi="Arial" w:cs="Times New Roman"/>
      <w:sz w:val="24"/>
      <w:szCs w:val="24"/>
      <w:lang w:eastAsia="pt-BR"/>
    </w:rPr>
  </w:style>
  <w:style w:type="paragraph" w:styleId="Textodebalo">
    <w:name w:val="Balloon Text"/>
    <w:basedOn w:val="Normal"/>
    <w:link w:val="TextodebaloChar"/>
    <w:uiPriority w:val="99"/>
    <w:rsid w:val="003C50CB"/>
    <w:pPr>
      <w:suppressAutoHyphens/>
    </w:pPr>
    <w:rPr>
      <w:rFonts w:ascii="Tahoma" w:hAnsi="Tahoma" w:cs="Tahoma"/>
      <w:sz w:val="16"/>
      <w:szCs w:val="16"/>
      <w:lang w:eastAsia="ar-SA"/>
    </w:rPr>
  </w:style>
  <w:style w:type="character" w:customStyle="1" w:styleId="TextodebaloChar">
    <w:name w:val="Texto de balão Char"/>
    <w:basedOn w:val="Fontepargpadro"/>
    <w:link w:val="Textodebalo"/>
    <w:uiPriority w:val="99"/>
    <w:rsid w:val="003C50CB"/>
    <w:rPr>
      <w:rFonts w:ascii="Tahoma" w:eastAsia="Times New Roman" w:hAnsi="Tahoma" w:cs="Tahoma"/>
      <w:sz w:val="16"/>
      <w:szCs w:val="16"/>
      <w:lang w:eastAsia="ar-SA"/>
    </w:rPr>
  </w:style>
  <w:style w:type="character" w:styleId="HiperlinkVisitado">
    <w:name w:val="FollowedHyperlink"/>
    <w:rsid w:val="003C50CB"/>
    <w:rPr>
      <w:color w:val="800080"/>
      <w:u w:val="single"/>
    </w:rPr>
  </w:style>
  <w:style w:type="character" w:customStyle="1" w:styleId="go">
    <w:name w:val="go"/>
    <w:basedOn w:val="Fontepargpadro"/>
    <w:rsid w:val="003C50CB"/>
  </w:style>
  <w:style w:type="paragraph" w:customStyle="1" w:styleId="TITULO12ARIAL">
    <w:name w:val="TITULO 12 ARIAL"/>
    <w:basedOn w:val="NormalWeb"/>
    <w:autoRedefine/>
    <w:rsid w:val="003C50CB"/>
    <w:pPr>
      <w:spacing w:after="240"/>
    </w:pPr>
    <w:rPr>
      <w:rFonts w:ascii="Arial" w:eastAsia="Arial Unicode MS" w:hAnsi="Arial" w:cs="Arial"/>
      <w:b/>
      <w:bCs/>
      <w:szCs w:val="48"/>
    </w:rPr>
  </w:style>
  <w:style w:type="paragraph" w:styleId="NormalWeb">
    <w:name w:val="Normal (Web)"/>
    <w:basedOn w:val="Normal"/>
    <w:rsid w:val="003C50CB"/>
    <w:rPr>
      <w:rFonts w:ascii="Times New Roman" w:hAnsi="Times New Roman"/>
    </w:rPr>
  </w:style>
  <w:style w:type="paragraph" w:customStyle="1" w:styleId="TITULO12ARIALNIVEL0">
    <w:name w:val="TITULO 12 ARIAL NIVEL 0"/>
    <w:basedOn w:val="TITULO12ARIAL"/>
    <w:autoRedefine/>
    <w:rsid w:val="003C50CB"/>
  </w:style>
  <w:style w:type="paragraph" w:styleId="Recuodecorpodetexto">
    <w:name w:val="Body Text Indent"/>
    <w:basedOn w:val="Normal"/>
    <w:link w:val="RecuodecorpodetextoChar"/>
    <w:rsid w:val="003C50CB"/>
    <w:pPr>
      <w:autoSpaceDE w:val="0"/>
      <w:autoSpaceDN w:val="0"/>
      <w:adjustRightInd w:val="0"/>
      <w:ind w:left="5940"/>
      <w:jc w:val="both"/>
    </w:pPr>
    <w:rPr>
      <w:rFonts w:cs="Arial"/>
      <w:b/>
      <w:bCs/>
      <w:color w:val="000000"/>
    </w:rPr>
  </w:style>
  <w:style w:type="character" w:customStyle="1" w:styleId="RecuodecorpodetextoChar">
    <w:name w:val="Recuo de corpo de texto Char"/>
    <w:basedOn w:val="Fontepargpadro"/>
    <w:link w:val="Recuodecorpodetexto"/>
    <w:rsid w:val="003C50CB"/>
    <w:rPr>
      <w:rFonts w:ascii="Arial" w:eastAsia="Times New Roman" w:hAnsi="Arial" w:cs="Arial"/>
      <w:b/>
      <w:bCs/>
      <w:color w:val="000000"/>
      <w:sz w:val="24"/>
      <w:szCs w:val="24"/>
      <w:lang w:eastAsia="pt-BR"/>
    </w:rPr>
  </w:style>
  <w:style w:type="paragraph" w:styleId="MapadoDocumento">
    <w:name w:val="Document Map"/>
    <w:basedOn w:val="Normal"/>
    <w:link w:val="MapadoDocumentoChar"/>
    <w:semiHidden/>
    <w:rsid w:val="003C50CB"/>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3C50CB"/>
    <w:rPr>
      <w:rFonts w:ascii="Tahoma" w:eastAsia="Times New Roman" w:hAnsi="Tahoma" w:cs="Tahoma"/>
      <w:sz w:val="24"/>
      <w:szCs w:val="24"/>
      <w:shd w:val="clear" w:color="auto" w:fill="000080"/>
      <w:lang w:eastAsia="pt-BR"/>
    </w:rPr>
  </w:style>
  <w:style w:type="character" w:styleId="Refdecomentrio">
    <w:name w:val="annotation reference"/>
    <w:semiHidden/>
    <w:rsid w:val="003C50CB"/>
    <w:rPr>
      <w:sz w:val="16"/>
      <w:szCs w:val="16"/>
    </w:rPr>
  </w:style>
  <w:style w:type="paragraph" w:styleId="Textodecomentrio">
    <w:name w:val="annotation text"/>
    <w:basedOn w:val="Normal"/>
    <w:link w:val="TextodecomentrioChar"/>
    <w:semiHidden/>
    <w:rsid w:val="003C50CB"/>
    <w:rPr>
      <w:sz w:val="20"/>
      <w:szCs w:val="20"/>
    </w:rPr>
  </w:style>
  <w:style w:type="character" w:customStyle="1" w:styleId="TextodecomentrioChar">
    <w:name w:val="Texto de comentário Char"/>
    <w:basedOn w:val="Fontepargpadro"/>
    <w:link w:val="Textodecomentrio"/>
    <w:semiHidden/>
    <w:rsid w:val="003C50CB"/>
    <w:rPr>
      <w:rFonts w:ascii="Arial" w:eastAsia="Times New Roman" w:hAnsi="Arial" w:cs="Times New Roman"/>
      <w:sz w:val="20"/>
      <w:szCs w:val="20"/>
      <w:lang w:eastAsia="pt-BR"/>
    </w:rPr>
  </w:style>
  <w:style w:type="paragraph" w:styleId="PargrafodaLista">
    <w:name w:val="List Paragraph"/>
    <w:basedOn w:val="Normal"/>
    <w:uiPriority w:val="34"/>
    <w:qFormat/>
    <w:rsid w:val="003C50CB"/>
    <w:pPr>
      <w:ind w:left="708"/>
    </w:pPr>
  </w:style>
  <w:style w:type="paragraph" w:customStyle="1" w:styleId="Normal1">
    <w:name w:val="Normal1"/>
    <w:rsid w:val="005046C4"/>
    <w:rPr>
      <w:rFonts w:ascii="Calibri" w:eastAsia="Calibri" w:hAnsi="Calibri" w:cs="Calibri"/>
      <w:color w:val="000000"/>
      <w:lang w:eastAsia="pt-BR"/>
    </w:rPr>
  </w:style>
  <w:style w:type="table" w:styleId="Tabelacomgrade">
    <w:name w:val="Table Grid"/>
    <w:basedOn w:val="Tabelanormal"/>
    <w:uiPriority w:val="59"/>
    <w:rsid w:val="00504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6C4"/>
    <w:pPr>
      <w:autoSpaceDE w:val="0"/>
      <w:autoSpaceDN w:val="0"/>
      <w:adjustRightInd w:val="0"/>
      <w:spacing w:after="0" w:line="240" w:lineRule="auto"/>
    </w:pPr>
    <w:rPr>
      <w:rFonts w:ascii="Arial" w:hAnsi="Arial" w:cs="Arial"/>
      <w:color w:val="000000"/>
      <w:sz w:val="24"/>
      <w:szCs w:val="24"/>
    </w:rPr>
  </w:style>
  <w:style w:type="paragraph" w:styleId="SemEspaamento">
    <w:name w:val="No Spacing"/>
    <w:uiPriority w:val="1"/>
    <w:qFormat/>
    <w:rsid w:val="005046C4"/>
    <w:pPr>
      <w:spacing w:after="0" w:line="240" w:lineRule="auto"/>
    </w:pPr>
    <w:rPr>
      <w:rFonts w:ascii="Times New Roman" w:eastAsia="Times New Roman" w:hAnsi="Times New Roman" w:cs="Times New Roman"/>
      <w:sz w:val="20"/>
      <w:szCs w:val="20"/>
      <w:lang w:eastAsia="pt-BR"/>
    </w:rPr>
  </w:style>
  <w:style w:type="character" w:styleId="nfase">
    <w:name w:val="Emphasis"/>
    <w:basedOn w:val="Fontepargpadro"/>
    <w:uiPriority w:val="20"/>
    <w:qFormat/>
    <w:rsid w:val="005046C4"/>
    <w:rPr>
      <w:i/>
      <w:iCs/>
    </w:rPr>
  </w:style>
  <w:style w:type="character" w:customStyle="1" w:styleId="st">
    <w:name w:val="st"/>
    <w:basedOn w:val="Fontepargpadro"/>
    <w:rsid w:val="005046C4"/>
  </w:style>
  <w:style w:type="table" w:customStyle="1" w:styleId="TabelaSimples11">
    <w:name w:val="Tabela Simples 11"/>
    <w:basedOn w:val="Tabelanormal"/>
    <w:uiPriority w:val="41"/>
    <w:rsid w:val="00A74339"/>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32063">
      <w:bodyDiv w:val="1"/>
      <w:marLeft w:val="0"/>
      <w:marRight w:val="0"/>
      <w:marTop w:val="0"/>
      <w:marBottom w:val="0"/>
      <w:divBdr>
        <w:top w:val="none" w:sz="0" w:space="0" w:color="auto"/>
        <w:left w:val="none" w:sz="0" w:space="0" w:color="auto"/>
        <w:bottom w:val="none" w:sz="0" w:space="0" w:color="auto"/>
        <w:right w:val="none" w:sz="0" w:space="0" w:color="auto"/>
      </w:divBdr>
    </w:div>
    <w:div w:id="476919508">
      <w:bodyDiv w:val="1"/>
      <w:marLeft w:val="0"/>
      <w:marRight w:val="0"/>
      <w:marTop w:val="0"/>
      <w:marBottom w:val="0"/>
      <w:divBdr>
        <w:top w:val="none" w:sz="0" w:space="0" w:color="auto"/>
        <w:left w:val="none" w:sz="0" w:space="0" w:color="auto"/>
        <w:bottom w:val="none" w:sz="0" w:space="0" w:color="auto"/>
        <w:right w:val="none" w:sz="0" w:space="0" w:color="auto"/>
      </w:divBdr>
    </w:div>
    <w:div w:id="664939658">
      <w:bodyDiv w:val="1"/>
      <w:marLeft w:val="0"/>
      <w:marRight w:val="0"/>
      <w:marTop w:val="0"/>
      <w:marBottom w:val="0"/>
      <w:divBdr>
        <w:top w:val="none" w:sz="0" w:space="0" w:color="auto"/>
        <w:left w:val="none" w:sz="0" w:space="0" w:color="auto"/>
        <w:bottom w:val="none" w:sz="0" w:space="0" w:color="auto"/>
        <w:right w:val="none" w:sz="0" w:space="0" w:color="auto"/>
      </w:divBdr>
    </w:div>
    <w:div w:id="1028605280">
      <w:bodyDiv w:val="1"/>
      <w:marLeft w:val="0"/>
      <w:marRight w:val="0"/>
      <w:marTop w:val="0"/>
      <w:marBottom w:val="0"/>
      <w:divBdr>
        <w:top w:val="none" w:sz="0" w:space="0" w:color="auto"/>
        <w:left w:val="none" w:sz="0" w:space="0" w:color="auto"/>
        <w:bottom w:val="none" w:sz="0" w:space="0" w:color="auto"/>
        <w:right w:val="none" w:sz="0" w:space="0" w:color="auto"/>
      </w:divBdr>
    </w:div>
    <w:div w:id="1052189927">
      <w:bodyDiv w:val="1"/>
      <w:marLeft w:val="0"/>
      <w:marRight w:val="0"/>
      <w:marTop w:val="0"/>
      <w:marBottom w:val="0"/>
      <w:divBdr>
        <w:top w:val="none" w:sz="0" w:space="0" w:color="auto"/>
        <w:left w:val="none" w:sz="0" w:space="0" w:color="auto"/>
        <w:bottom w:val="none" w:sz="0" w:space="0" w:color="auto"/>
        <w:right w:val="none" w:sz="0" w:space="0" w:color="auto"/>
      </w:divBdr>
    </w:div>
    <w:div w:id="1164082205">
      <w:bodyDiv w:val="1"/>
      <w:marLeft w:val="0"/>
      <w:marRight w:val="0"/>
      <w:marTop w:val="0"/>
      <w:marBottom w:val="0"/>
      <w:divBdr>
        <w:top w:val="none" w:sz="0" w:space="0" w:color="auto"/>
        <w:left w:val="none" w:sz="0" w:space="0" w:color="auto"/>
        <w:bottom w:val="none" w:sz="0" w:space="0" w:color="auto"/>
        <w:right w:val="none" w:sz="0" w:space="0" w:color="auto"/>
      </w:divBdr>
    </w:div>
    <w:div w:id="1528519620">
      <w:bodyDiv w:val="1"/>
      <w:marLeft w:val="0"/>
      <w:marRight w:val="0"/>
      <w:marTop w:val="0"/>
      <w:marBottom w:val="0"/>
      <w:divBdr>
        <w:top w:val="none" w:sz="0" w:space="0" w:color="auto"/>
        <w:left w:val="none" w:sz="0" w:space="0" w:color="auto"/>
        <w:bottom w:val="none" w:sz="0" w:space="0" w:color="auto"/>
        <w:right w:val="none" w:sz="0" w:space="0" w:color="auto"/>
      </w:divBdr>
    </w:div>
    <w:div w:id="1655791282">
      <w:bodyDiv w:val="1"/>
      <w:marLeft w:val="0"/>
      <w:marRight w:val="0"/>
      <w:marTop w:val="0"/>
      <w:marBottom w:val="0"/>
      <w:divBdr>
        <w:top w:val="none" w:sz="0" w:space="0" w:color="auto"/>
        <w:left w:val="none" w:sz="0" w:space="0" w:color="auto"/>
        <w:bottom w:val="none" w:sz="0" w:space="0" w:color="auto"/>
        <w:right w:val="none" w:sz="0" w:space="0" w:color="auto"/>
      </w:divBdr>
    </w:div>
    <w:div w:id="1724140565">
      <w:bodyDiv w:val="1"/>
      <w:marLeft w:val="0"/>
      <w:marRight w:val="0"/>
      <w:marTop w:val="0"/>
      <w:marBottom w:val="0"/>
      <w:divBdr>
        <w:top w:val="none" w:sz="0" w:space="0" w:color="auto"/>
        <w:left w:val="none" w:sz="0" w:space="0" w:color="auto"/>
        <w:bottom w:val="none" w:sz="0" w:space="0" w:color="auto"/>
        <w:right w:val="none" w:sz="0" w:space="0" w:color="auto"/>
      </w:divBdr>
    </w:div>
    <w:div w:id="185147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rv.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44112-AD77-4F94-978E-AB4D9032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2616</Words>
  <Characters>14127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IPARV</dc:creator>
  <cp:lastModifiedBy>LENOVO 63</cp:lastModifiedBy>
  <cp:revision>20</cp:revision>
  <cp:lastPrinted>2017-06-09T16:24:00Z</cp:lastPrinted>
  <dcterms:created xsi:type="dcterms:W3CDTF">2016-12-26T17:14:00Z</dcterms:created>
  <dcterms:modified xsi:type="dcterms:W3CDTF">2017-06-09T16:25:00Z</dcterms:modified>
</cp:coreProperties>
</file>